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FAC03" w14:textId="77777777" w:rsidR="006010D1" w:rsidRPr="006010D1" w:rsidRDefault="006010D1" w:rsidP="006010D1">
      <w:pPr>
        <w:shd w:val="clear" w:color="auto" w:fill="FFFFFF"/>
        <w:spacing w:after="255" w:line="300" w:lineRule="atLeast"/>
        <w:outlineLvl w:val="1"/>
        <w:rPr>
          <w:rFonts w:ascii="Arial" w:eastAsia="Times New Roman" w:hAnsi="Arial" w:cs="Arial"/>
          <w:b/>
          <w:bCs/>
          <w:color w:val="4D4D4D"/>
          <w:sz w:val="27"/>
          <w:szCs w:val="27"/>
          <w:lang w:eastAsia="ru-RU"/>
        </w:rPr>
      </w:pPr>
      <w:r w:rsidRPr="006010D1">
        <w:rPr>
          <w:rFonts w:ascii="Arial" w:eastAsia="Times New Roman" w:hAnsi="Arial" w:cs="Arial"/>
          <w:b/>
          <w:bCs/>
          <w:color w:val="4D4D4D"/>
          <w:sz w:val="27"/>
          <w:szCs w:val="27"/>
          <w:lang w:eastAsia="ru-RU"/>
        </w:rPr>
        <w:t>Постановление Правительства РФ о</w:t>
      </w:r>
      <w:bookmarkStart w:id="0" w:name="_GoBack"/>
      <w:bookmarkEnd w:id="0"/>
      <w:r w:rsidRPr="006010D1">
        <w:rPr>
          <w:rFonts w:ascii="Arial" w:eastAsia="Times New Roman" w:hAnsi="Arial" w:cs="Arial"/>
          <w:b/>
          <w:bCs/>
          <w:color w:val="4D4D4D"/>
          <w:sz w:val="27"/>
          <w:szCs w:val="27"/>
          <w:lang w:eastAsia="ru-RU"/>
        </w:rPr>
        <w:t>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(не вступило в силу)</w:t>
      </w:r>
    </w:p>
    <w:p w14:paraId="18A6B48D" w14:textId="77777777" w:rsidR="006010D1" w:rsidRPr="006010D1" w:rsidRDefault="006010D1" w:rsidP="006010D1">
      <w:pPr>
        <w:shd w:val="clear" w:color="auto" w:fill="FFFFFF"/>
        <w:spacing w:line="240" w:lineRule="auto"/>
        <w:rPr>
          <w:rFonts w:ascii="Arial" w:eastAsia="Times New Roman" w:hAnsi="Arial" w:cs="Arial"/>
          <w:color w:val="333333"/>
          <w:sz w:val="21"/>
          <w:szCs w:val="21"/>
          <w:lang w:eastAsia="ru-RU"/>
        </w:rPr>
      </w:pPr>
      <w:r w:rsidRPr="006010D1">
        <w:rPr>
          <w:rFonts w:ascii="Arial" w:eastAsia="Times New Roman" w:hAnsi="Arial" w:cs="Arial"/>
          <w:color w:val="333333"/>
          <w:sz w:val="21"/>
          <w:szCs w:val="21"/>
          <w:lang w:eastAsia="ru-RU"/>
        </w:rPr>
        <w:t>12 августа 2019</w:t>
      </w:r>
    </w:p>
    <w:p w14:paraId="4E69474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bookmarkStart w:id="1" w:name="0"/>
      <w:bookmarkEnd w:id="1"/>
      <w:r w:rsidRPr="006010D1">
        <w:rPr>
          <w:rFonts w:ascii="Arial" w:eastAsia="Times New Roman" w:hAnsi="Arial" w:cs="Arial"/>
          <w:color w:val="333333"/>
          <w:sz w:val="23"/>
          <w:szCs w:val="23"/>
          <w:lang w:eastAsia="ru-RU"/>
        </w:rPr>
        <w:t>В соответствии с пунктом 4 части 2 статьи 5 Федерального закона "О противодействии терроризму" Правительство Российской Федерации постановляет:</w:t>
      </w:r>
    </w:p>
    <w:p w14:paraId="37E1837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Утвердить прилагаемые:</w:t>
      </w:r>
    </w:p>
    <w:p w14:paraId="617DE11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hyperlink r:id="rId4" w:anchor="1000" w:history="1">
        <w:r w:rsidRPr="006010D1">
          <w:rPr>
            <w:rFonts w:ascii="Arial" w:eastAsia="Times New Roman" w:hAnsi="Arial" w:cs="Arial"/>
            <w:color w:val="808080"/>
            <w:sz w:val="23"/>
            <w:szCs w:val="23"/>
            <w:u w:val="single"/>
            <w:bdr w:val="none" w:sz="0" w:space="0" w:color="auto" w:frame="1"/>
            <w:lang w:eastAsia="ru-RU"/>
          </w:rPr>
          <w:t>требования</w:t>
        </w:r>
      </w:hyperlink>
      <w:r w:rsidRPr="006010D1">
        <w:rPr>
          <w:rFonts w:ascii="Arial" w:eastAsia="Times New Roman" w:hAnsi="Arial" w:cs="Arial"/>
          <w:color w:val="333333"/>
          <w:sz w:val="23"/>
          <w:szCs w:val="23"/>
          <w:lang w:eastAsia="ru-RU"/>
        </w:rPr>
        <w:t>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14:paraId="353146A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hyperlink r:id="rId5" w:anchor="2000" w:history="1">
        <w:r w:rsidRPr="006010D1">
          <w:rPr>
            <w:rFonts w:ascii="Arial" w:eastAsia="Times New Roman" w:hAnsi="Arial" w:cs="Arial"/>
            <w:color w:val="808080"/>
            <w:sz w:val="23"/>
            <w:szCs w:val="23"/>
            <w:u w:val="single"/>
            <w:bdr w:val="none" w:sz="0" w:space="0" w:color="auto" w:frame="1"/>
            <w:lang w:eastAsia="ru-RU"/>
          </w:rPr>
          <w:t>форму</w:t>
        </w:r>
      </w:hyperlink>
      <w:r w:rsidRPr="006010D1">
        <w:rPr>
          <w:rFonts w:ascii="Arial" w:eastAsia="Times New Roman" w:hAnsi="Arial" w:cs="Arial"/>
          <w:color w:val="333333"/>
          <w:sz w:val="23"/>
          <w:szCs w:val="23"/>
          <w:lang w:eastAsia="ru-RU"/>
        </w:rPr>
        <w:t>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6010D1" w:rsidRPr="006010D1" w14:paraId="2BF85FD9" w14:textId="77777777" w:rsidTr="006010D1">
        <w:tc>
          <w:tcPr>
            <w:tcW w:w="2500" w:type="pct"/>
            <w:hideMark/>
          </w:tcPr>
          <w:p w14:paraId="3E6FAACA" w14:textId="77777777" w:rsidR="006010D1" w:rsidRPr="006010D1" w:rsidRDefault="006010D1" w:rsidP="006010D1">
            <w:pPr>
              <w:spacing w:after="0"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t>Председатель Правительства</w:t>
            </w:r>
            <w:r w:rsidRPr="006010D1">
              <w:rPr>
                <w:rFonts w:ascii="Times New Roman" w:eastAsia="Times New Roman" w:hAnsi="Times New Roman" w:cs="Times New Roman"/>
                <w:sz w:val="24"/>
                <w:szCs w:val="24"/>
                <w:lang w:eastAsia="ru-RU"/>
              </w:rPr>
              <w:br/>
              <w:t>Российской Федерации</w:t>
            </w:r>
          </w:p>
        </w:tc>
        <w:tc>
          <w:tcPr>
            <w:tcW w:w="2500" w:type="pct"/>
            <w:hideMark/>
          </w:tcPr>
          <w:p w14:paraId="5CF7DD79" w14:textId="77777777" w:rsidR="006010D1" w:rsidRPr="006010D1" w:rsidRDefault="006010D1" w:rsidP="006010D1">
            <w:pPr>
              <w:spacing w:after="0"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t>Д. Медведев</w:t>
            </w:r>
          </w:p>
        </w:tc>
      </w:tr>
    </w:tbl>
    <w:p w14:paraId="7281C91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УТВЕРЖДЕНЫ</w:t>
      </w:r>
      <w:r w:rsidRPr="006010D1">
        <w:rPr>
          <w:rFonts w:ascii="Arial" w:eastAsia="Times New Roman" w:hAnsi="Arial" w:cs="Arial"/>
          <w:color w:val="333333"/>
          <w:sz w:val="23"/>
          <w:szCs w:val="23"/>
          <w:lang w:eastAsia="ru-RU"/>
        </w:rPr>
        <w:br/>
      </w:r>
      <w:hyperlink r:id="rId6" w:anchor="0" w:history="1">
        <w:r w:rsidRPr="006010D1">
          <w:rPr>
            <w:rFonts w:ascii="Arial" w:eastAsia="Times New Roman" w:hAnsi="Arial" w:cs="Arial"/>
            <w:color w:val="808080"/>
            <w:sz w:val="23"/>
            <w:szCs w:val="23"/>
            <w:u w:val="single"/>
            <w:bdr w:val="none" w:sz="0" w:space="0" w:color="auto" w:frame="1"/>
            <w:lang w:eastAsia="ru-RU"/>
          </w:rPr>
          <w:t>постановлением</w:t>
        </w:r>
      </w:hyperlink>
      <w:r w:rsidRPr="006010D1">
        <w:rPr>
          <w:rFonts w:ascii="Arial" w:eastAsia="Times New Roman" w:hAnsi="Arial" w:cs="Arial"/>
          <w:color w:val="333333"/>
          <w:sz w:val="23"/>
          <w:szCs w:val="23"/>
          <w:lang w:eastAsia="ru-RU"/>
        </w:rPr>
        <w:t> Правительства</w:t>
      </w:r>
      <w:r w:rsidRPr="006010D1">
        <w:rPr>
          <w:rFonts w:ascii="Arial" w:eastAsia="Times New Roman" w:hAnsi="Arial" w:cs="Arial"/>
          <w:color w:val="333333"/>
          <w:sz w:val="23"/>
          <w:szCs w:val="23"/>
          <w:lang w:eastAsia="ru-RU"/>
        </w:rPr>
        <w:br/>
        <w:t>Российской Федерации</w:t>
      </w:r>
      <w:r w:rsidRPr="006010D1">
        <w:rPr>
          <w:rFonts w:ascii="Arial" w:eastAsia="Times New Roman" w:hAnsi="Arial" w:cs="Arial"/>
          <w:color w:val="333333"/>
          <w:sz w:val="23"/>
          <w:szCs w:val="23"/>
          <w:lang w:eastAsia="ru-RU"/>
        </w:rPr>
        <w:br/>
        <w:t>от 2 августа 2019 г. № 1006</w:t>
      </w:r>
    </w:p>
    <w:p w14:paraId="780C7F92" w14:textId="77777777" w:rsidR="006010D1" w:rsidRPr="006010D1" w:rsidRDefault="006010D1" w:rsidP="006010D1">
      <w:pPr>
        <w:shd w:val="clear" w:color="auto" w:fill="FFFFFF"/>
        <w:spacing w:after="255" w:line="270" w:lineRule="atLeast"/>
        <w:outlineLvl w:val="2"/>
        <w:rPr>
          <w:rFonts w:ascii="Arial" w:eastAsia="Times New Roman" w:hAnsi="Arial" w:cs="Arial"/>
          <w:b/>
          <w:bCs/>
          <w:color w:val="333333"/>
          <w:sz w:val="26"/>
          <w:szCs w:val="26"/>
          <w:lang w:eastAsia="ru-RU"/>
        </w:rPr>
      </w:pPr>
      <w:r w:rsidRPr="006010D1">
        <w:rPr>
          <w:rFonts w:ascii="Arial" w:eastAsia="Times New Roman" w:hAnsi="Arial" w:cs="Arial"/>
          <w:b/>
          <w:bCs/>
          <w:color w:val="333333"/>
          <w:sz w:val="26"/>
          <w:szCs w:val="26"/>
          <w:lang w:eastAsia="ru-RU"/>
        </w:rPr>
        <w:t>Требования</w:t>
      </w:r>
      <w:r w:rsidRPr="006010D1">
        <w:rPr>
          <w:rFonts w:ascii="Arial" w:eastAsia="Times New Roman" w:hAnsi="Arial" w:cs="Arial"/>
          <w:b/>
          <w:bCs/>
          <w:color w:val="333333"/>
          <w:sz w:val="26"/>
          <w:szCs w:val="26"/>
          <w:lang w:eastAsia="ru-RU"/>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14:paraId="12870CF0" w14:textId="77777777" w:rsidR="006010D1" w:rsidRPr="006010D1" w:rsidRDefault="006010D1" w:rsidP="006010D1">
      <w:pPr>
        <w:shd w:val="clear" w:color="auto" w:fill="FFFFFF"/>
        <w:spacing w:after="255" w:line="270" w:lineRule="atLeast"/>
        <w:outlineLvl w:val="2"/>
        <w:rPr>
          <w:rFonts w:ascii="Arial" w:eastAsia="Times New Roman" w:hAnsi="Arial" w:cs="Arial"/>
          <w:b/>
          <w:bCs/>
          <w:color w:val="333333"/>
          <w:sz w:val="26"/>
          <w:szCs w:val="26"/>
          <w:lang w:eastAsia="ru-RU"/>
        </w:rPr>
      </w:pPr>
      <w:r w:rsidRPr="006010D1">
        <w:rPr>
          <w:rFonts w:ascii="Arial" w:eastAsia="Times New Roman" w:hAnsi="Arial" w:cs="Arial"/>
          <w:b/>
          <w:bCs/>
          <w:color w:val="333333"/>
          <w:sz w:val="26"/>
          <w:szCs w:val="26"/>
          <w:lang w:eastAsia="ru-RU"/>
        </w:rPr>
        <w:t>I. Общие положения</w:t>
      </w:r>
    </w:p>
    <w:p w14:paraId="6208014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14:paraId="682582B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w:t>
      </w:r>
      <w:r w:rsidRPr="006010D1">
        <w:rPr>
          <w:rFonts w:ascii="Arial" w:eastAsia="Times New Roman" w:hAnsi="Arial" w:cs="Arial"/>
          <w:color w:val="333333"/>
          <w:sz w:val="23"/>
          <w:szCs w:val="23"/>
          <w:lang w:eastAsia="ru-RU"/>
        </w:rPr>
        <w:lastRenderedPageBreak/>
        <w:t>Российской Федерации и органы местного самоуправления, 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p>
    <w:p w14:paraId="0215823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3. Настоящие требования не распространяются:</w:t>
      </w:r>
    </w:p>
    <w:p w14:paraId="0E319E5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на объекты (территории), подлежащие обязательной охране войсками национальной гвардии Российской Федерации;</w:t>
      </w:r>
    </w:p>
    <w:p w14:paraId="209392E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14:paraId="58783E2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14:paraId="17F43C07"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4. Перечни объектов (территорий), подлежащих антитеррористической защите, определяются:</w:t>
      </w:r>
    </w:p>
    <w:p w14:paraId="0FAF895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14:paraId="5C33F22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14:paraId="4FDD49B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14:paraId="7762986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14:paraId="1C7D5880" w14:textId="77777777" w:rsidR="006010D1" w:rsidRPr="006010D1" w:rsidRDefault="006010D1" w:rsidP="006010D1">
      <w:pPr>
        <w:shd w:val="clear" w:color="auto" w:fill="FFFFFF"/>
        <w:spacing w:after="255" w:line="270" w:lineRule="atLeast"/>
        <w:outlineLvl w:val="2"/>
        <w:rPr>
          <w:rFonts w:ascii="Arial" w:eastAsia="Times New Roman" w:hAnsi="Arial" w:cs="Arial"/>
          <w:b/>
          <w:bCs/>
          <w:color w:val="333333"/>
          <w:sz w:val="26"/>
          <w:szCs w:val="26"/>
          <w:lang w:eastAsia="ru-RU"/>
        </w:rPr>
      </w:pPr>
      <w:r w:rsidRPr="006010D1">
        <w:rPr>
          <w:rFonts w:ascii="Arial" w:eastAsia="Times New Roman" w:hAnsi="Arial" w:cs="Arial"/>
          <w:b/>
          <w:bCs/>
          <w:color w:val="333333"/>
          <w:sz w:val="26"/>
          <w:szCs w:val="26"/>
          <w:lang w:eastAsia="ru-RU"/>
        </w:rPr>
        <w:t>II. Категорирование объектов и порядок его проведения</w:t>
      </w:r>
    </w:p>
    <w:p w14:paraId="0FB8D91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xml:space="preserve">6.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w:t>
      </w:r>
      <w:r w:rsidRPr="006010D1">
        <w:rPr>
          <w:rFonts w:ascii="Arial" w:eastAsia="Times New Roman" w:hAnsi="Arial" w:cs="Arial"/>
          <w:color w:val="333333"/>
          <w:sz w:val="23"/>
          <w:szCs w:val="23"/>
          <w:lang w:eastAsia="ru-RU"/>
        </w:rPr>
        <w:lastRenderedPageBreak/>
        <w:t>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p w14:paraId="416C9F0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14:paraId="7F1E4D79"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7. Степень угрозы совершения террористического акта определяется на основании количественных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 а также на основании сведений о возможных угрозах совершения террористического акта в районе расположения объекта (территории).</w:t>
      </w:r>
    </w:p>
    <w:p w14:paraId="488F0B0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ущербе окружающей природной среде.</w:t>
      </w:r>
    </w:p>
    <w:p w14:paraId="32A7C15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14:paraId="68B2369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равным балансовой стоимости объекта (территории).</w:t>
      </w:r>
    </w:p>
    <w:p w14:paraId="17E46FC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14:paraId="31A219D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в отношении функционирующего (эксплуатируемого) объекта (территории) - в течение 2 месяцев со дня утверждения настоящих требований;</w:t>
      </w:r>
    </w:p>
    <w:p w14:paraId="32C6051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 при вводе в эксплуатацию нового объекта (территории) - в течение 3 месяцев со дня окончания мероприятий по его вводу в эксплуатацию.</w:t>
      </w:r>
    </w:p>
    <w:p w14:paraId="71BD9E0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9. Работа комиссии осуществляется в срок, не превышающий 30 рабочих дней со дня создания комиссии.</w:t>
      </w:r>
    </w:p>
    <w:p w14:paraId="1264D44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14:paraId="413172C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lastRenderedPageBreak/>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14:paraId="210C155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14:paraId="679C0339"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11. Комиссия в ходе своей работы:</w:t>
      </w:r>
    </w:p>
    <w:p w14:paraId="6734804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проводит обследование объекта (территории) на предмет состояния его антитеррористической защищенности;</w:t>
      </w:r>
    </w:p>
    <w:p w14:paraId="6429936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14:paraId="2A07F8E9"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определяет степень угрозы совершения террористического акта на объекте (территории) и возможные последствия его совершения;</w:t>
      </w:r>
    </w:p>
    <w:p w14:paraId="0EE4C21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14:paraId="78F7803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д) определяет категорию объекта (территории) или подтверждает (изменяет) ранее присвоенную категорию;</w:t>
      </w:r>
    </w:p>
    <w:p w14:paraId="49FF9CB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14:paraId="6E2C22B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12. В качестве критических элементов объекта (территории) рассматриваются:</w:t>
      </w:r>
    </w:p>
    <w:p w14:paraId="2E3CF1E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зоны, конструктивные и технологические элементы объекта (территории), в том числе зданий, инженерных сооружений и коммуникаций;</w:t>
      </w:r>
    </w:p>
    <w:p w14:paraId="73198E9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 элементы систем, узлы оборудования или устройств потенциально опасных установок на объекте (территории);</w:t>
      </w:r>
    </w:p>
    <w:p w14:paraId="36816A3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места использования или хранения опасных веществ и материалов на объекте (территории);</w:t>
      </w:r>
    </w:p>
    <w:p w14:paraId="1DD39A2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г) другие системы, элементы и коммуникации объекта (территории), необходимость защиты которых выявлена в процессе анализа их уязвимости.</w:t>
      </w:r>
    </w:p>
    <w:p w14:paraId="59CE183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13. Устанавливаются следующие категории опасности объектов (территорий) в зависимости от наличия приведенных критериев категорирования:</w:t>
      </w:r>
    </w:p>
    <w:p w14:paraId="528409D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объекты (территории) первой категории опасности:</w:t>
      </w:r>
    </w:p>
    <w:p w14:paraId="2E7958D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lastRenderedPageBreak/>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5 и более террористических актов;</w:t>
      </w:r>
    </w:p>
    <w:p w14:paraId="0052EA2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14:paraId="07ECD7A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14:paraId="24199EC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 объекты (территории) второй категории опасности:</w:t>
      </w:r>
    </w:p>
    <w:p w14:paraId="05EBEA6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3 до 4 террористических актов;</w:t>
      </w:r>
    </w:p>
    <w:p w14:paraId="468B768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14:paraId="6F4DD3D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14:paraId="17C5D93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объекты (территории) третьей категории опасности:</w:t>
      </w:r>
    </w:p>
    <w:p w14:paraId="1C2A1C39"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1 до 2 террористических актов;</w:t>
      </w:r>
    </w:p>
    <w:p w14:paraId="16896E0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14:paraId="314DF827"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14:paraId="1735B73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г) объекты (территории) четвертой категории опасности:</w:t>
      </w:r>
    </w:p>
    <w:p w14:paraId="02C200D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14:paraId="67A7CFE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14:paraId="2BDF1AC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14:paraId="2911F5B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14. Всем объектам (территориям) присваивается категория опасности, соответствующая наивысшему количественному показателю любого из критериев категорирования, указанных в </w:t>
      </w:r>
      <w:hyperlink r:id="rId7" w:anchor="1013" w:history="1">
        <w:r w:rsidRPr="006010D1">
          <w:rPr>
            <w:rFonts w:ascii="Arial" w:eastAsia="Times New Roman" w:hAnsi="Arial" w:cs="Arial"/>
            <w:color w:val="808080"/>
            <w:sz w:val="23"/>
            <w:szCs w:val="23"/>
            <w:u w:val="single"/>
            <w:bdr w:val="none" w:sz="0" w:space="0" w:color="auto" w:frame="1"/>
            <w:lang w:eastAsia="ru-RU"/>
          </w:rPr>
          <w:t>пункте 13</w:t>
        </w:r>
      </w:hyperlink>
      <w:r w:rsidRPr="006010D1">
        <w:rPr>
          <w:rFonts w:ascii="Arial" w:eastAsia="Times New Roman" w:hAnsi="Arial" w:cs="Arial"/>
          <w:color w:val="333333"/>
          <w:sz w:val="23"/>
          <w:szCs w:val="23"/>
          <w:lang w:eastAsia="ru-RU"/>
        </w:rPr>
        <w:t> настоящих требований.</w:t>
      </w:r>
    </w:p>
    <w:p w14:paraId="310C4FA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lastRenderedPageBreak/>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14:paraId="4057F81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r:id="rId8" w:anchor="2000" w:history="1">
        <w:r w:rsidRPr="006010D1">
          <w:rPr>
            <w:rFonts w:ascii="Arial" w:eastAsia="Times New Roman" w:hAnsi="Arial" w:cs="Arial"/>
            <w:color w:val="808080"/>
            <w:sz w:val="23"/>
            <w:szCs w:val="23"/>
            <w:u w:val="single"/>
            <w:bdr w:val="none" w:sz="0" w:space="0" w:color="auto" w:frame="1"/>
            <w:lang w:eastAsia="ru-RU"/>
          </w:rPr>
          <w:t>паспорта</w:t>
        </w:r>
      </w:hyperlink>
      <w:r w:rsidRPr="006010D1">
        <w:rPr>
          <w:rFonts w:ascii="Arial" w:eastAsia="Times New Roman" w:hAnsi="Arial" w:cs="Arial"/>
          <w:color w:val="333333"/>
          <w:sz w:val="23"/>
          <w:szCs w:val="23"/>
          <w:lang w:eastAsia="ru-RU"/>
        </w:rPr>
        <w:t> безопасности объекта (территории).</w:t>
      </w:r>
    </w:p>
    <w:p w14:paraId="09D6002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14:paraId="71CF76B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14:paraId="3F09E89A" w14:textId="77777777" w:rsidR="006010D1" w:rsidRPr="006010D1" w:rsidRDefault="006010D1" w:rsidP="006010D1">
      <w:pPr>
        <w:shd w:val="clear" w:color="auto" w:fill="FFFFFF"/>
        <w:spacing w:after="255" w:line="270" w:lineRule="atLeast"/>
        <w:outlineLvl w:val="2"/>
        <w:rPr>
          <w:rFonts w:ascii="Arial" w:eastAsia="Times New Roman" w:hAnsi="Arial" w:cs="Arial"/>
          <w:b/>
          <w:bCs/>
          <w:color w:val="333333"/>
          <w:sz w:val="26"/>
          <w:szCs w:val="26"/>
          <w:lang w:eastAsia="ru-RU"/>
        </w:rPr>
      </w:pPr>
      <w:r w:rsidRPr="006010D1">
        <w:rPr>
          <w:rFonts w:ascii="Arial" w:eastAsia="Times New Roman" w:hAnsi="Arial" w:cs="Arial"/>
          <w:b/>
          <w:bCs/>
          <w:color w:val="333333"/>
          <w:sz w:val="26"/>
          <w:szCs w:val="26"/>
          <w:lang w:eastAsia="ru-RU"/>
        </w:rPr>
        <w:t>III. Мероприятия по обеспечению антитеррористической защищенности объектов (территорий)</w:t>
      </w:r>
    </w:p>
    <w:p w14:paraId="7A2D36A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17. Антитеррористическая защищенность объектов (территорий) обеспечивается путем осуществления комплекса мер, направленных:</w:t>
      </w:r>
    </w:p>
    <w:p w14:paraId="3397B02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на воспрепятствование неправомерному проникновению на объекты (территории);</w:t>
      </w:r>
    </w:p>
    <w:p w14:paraId="5D4D2387"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xml:space="preserve">б) на выявление </w:t>
      </w:r>
      <w:proofErr w:type="gramStart"/>
      <w:r w:rsidRPr="006010D1">
        <w:rPr>
          <w:rFonts w:ascii="Arial" w:eastAsia="Times New Roman" w:hAnsi="Arial" w:cs="Arial"/>
          <w:color w:val="333333"/>
          <w:sz w:val="23"/>
          <w:szCs w:val="23"/>
          <w:lang w:eastAsia="ru-RU"/>
        </w:rPr>
        <w:t>нарушителей</w:t>
      </w:r>
      <w:proofErr w:type="gramEnd"/>
      <w:r w:rsidRPr="006010D1">
        <w:rPr>
          <w:rFonts w:ascii="Arial" w:eastAsia="Times New Roman" w:hAnsi="Arial" w:cs="Arial"/>
          <w:color w:val="333333"/>
          <w:sz w:val="23"/>
          <w:szCs w:val="23"/>
          <w:lang w:eastAsia="ru-RU"/>
        </w:rPr>
        <w:t xml:space="preserve">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14:paraId="7358D2B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на пресечение попыток совершения террористических актов на объектах (территориях);</w:t>
      </w:r>
    </w:p>
    <w:p w14:paraId="3198030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14:paraId="2FB81F7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14:paraId="459B295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14:paraId="6C8DA8A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18. Воспрепятствование неправомерному проникновению на объекты (территории) достигается посредством:</w:t>
      </w:r>
    </w:p>
    <w:p w14:paraId="118CC5E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lastRenderedPageBreak/>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14:paraId="6091B6E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 организации и обеспечения пропускного и внутриобъектового режимов, контроля их функционирования;</w:t>
      </w:r>
    </w:p>
    <w:p w14:paraId="51221F9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своевременного предупреждения, выявления и пресечения действий лиц, направленных на совершение террористического акта;</w:t>
      </w:r>
    </w:p>
    <w:p w14:paraId="2522F119"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г) обеспечения охраны объектов (территорий) и оснащения объектов (территорий) инженерно-техническими средствами и системами охраны;</w:t>
      </w:r>
    </w:p>
    <w:p w14:paraId="48880E9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14:paraId="26A5A8A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14:paraId="3C42EB2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ж) осуществления контроля за выполнением мероприятий по обеспечению антитеррористической защищенности объектов (территорий);</w:t>
      </w:r>
    </w:p>
    <w:p w14:paraId="6E44EA2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14:paraId="64D7949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19. </w:t>
      </w:r>
      <w:proofErr w:type="gramStart"/>
      <w:r w:rsidRPr="006010D1">
        <w:rPr>
          <w:rFonts w:ascii="Arial" w:eastAsia="Times New Roman" w:hAnsi="Arial" w:cs="Arial"/>
          <w:color w:val="333333"/>
          <w:sz w:val="23"/>
          <w:szCs w:val="23"/>
          <w:lang w:eastAsia="ru-RU"/>
        </w:rPr>
        <w:t>Выявление потенциальных нарушителей</w:t>
      </w:r>
      <w:proofErr w:type="gramEnd"/>
      <w:r w:rsidRPr="006010D1">
        <w:rPr>
          <w:rFonts w:ascii="Arial" w:eastAsia="Times New Roman" w:hAnsi="Arial" w:cs="Arial"/>
          <w:color w:val="333333"/>
          <w:sz w:val="23"/>
          <w:szCs w:val="23"/>
          <w:lang w:eastAsia="ru-RU"/>
        </w:rPr>
        <w:t xml:space="preserve">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14:paraId="3D6D189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неукоснительного соблюдения на объектах (территориях) пропускного и внутриобъектового режимов;</w:t>
      </w:r>
    </w:p>
    <w:p w14:paraId="1D550C4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14:paraId="62C40AA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14:paraId="15DA92B9"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г) исключения бесконтрольного пребывания на объектах (территориях) посторонних лиц и нахождения транспортных средств;</w:t>
      </w:r>
    </w:p>
    <w:p w14:paraId="7D3B910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14:paraId="7138BBB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xml:space="preserve">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w:t>
      </w:r>
      <w:r w:rsidRPr="006010D1">
        <w:rPr>
          <w:rFonts w:ascii="Arial" w:eastAsia="Times New Roman" w:hAnsi="Arial" w:cs="Arial"/>
          <w:color w:val="333333"/>
          <w:sz w:val="23"/>
          <w:szCs w:val="23"/>
          <w:lang w:eastAsia="ru-RU"/>
        </w:rPr>
        <w:lastRenderedPageBreak/>
        <w:t>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14:paraId="288688F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ж) контроля за состоянием систем подземных коммуникаций, стоянок транспорта, складских помещений;</w:t>
      </w:r>
    </w:p>
    <w:p w14:paraId="4C404C3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14:paraId="59B8721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14:paraId="13FE626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20. Пресечение попыток совершения террористических актов на объектах (территориях) достигается посредством:</w:t>
      </w:r>
    </w:p>
    <w:p w14:paraId="211104A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организации и обеспечения пропускного и внутриобъектового режимов на объектах (территориях);</w:t>
      </w:r>
    </w:p>
    <w:p w14:paraId="24EC0CE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
    <w:p w14:paraId="0EB6CC8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организации санкционированного допуска на объекты (территории) посетителей и автотранспортных средств;</w:t>
      </w:r>
    </w:p>
    <w:p w14:paraId="15D17179"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14:paraId="1EFAF04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14:paraId="1BE1561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14:paraId="2EAFCEC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ж) осуществления контроля за состоянием помещений, используемых для проведения мероприятий с массовым пребыванием людей;</w:t>
      </w:r>
    </w:p>
    <w:p w14:paraId="299D554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14:paraId="13DD779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lastRenderedPageBreak/>
        <w:t>21. Минимизация возможных последствий и ликвидация угрозы террористических актов на объектах (территориях) достигается посредством:</w:t>
      </w:r>
    </w:p>
    <w:p w14:paraId="3241737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14:paraId="13F731A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14:paraId="0D38F84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обучения работников объекта (территории) действиям в условиях угрозы совершения или при совершении террористического акта;</w:t>
      </w:r>
    </w:p>
    <w:p w14:paraId="5D99E4D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14:paraId="73EC90D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14:paraId="557CD98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14:paraId="31B0DE3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14:paraId="694AA2B9"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определения должностных лиц, ответственных за хранение </w:t>
      </w:r>
      <w:hyperlink r:id="rId9" w:anchor="2000" w:history="1">
        <w:r w:rsidRPr="006010D1">
          <w:rPr>
            <w:rFonts w:ascii="Arial" w:eastAsia="Times New Roman" w:hAnsi="Arial" w:cs="Arial"/>
            <w:color w:val="808080"/>
            <w:sz w:val="23"/>
            <w:szCs w:val="23"/>
            <w:u w:val="single"/>
            <w:bdr w:val="none" w:sz="0" w:space="0" w:color="auto" w:frame="1"/>
            <w:lang w:eastAsia="ru-RU"/>
          </w:rPr>
          <w:t>паспорта</w:t>
        </w:r>
      </w:hyperlink>
      <w:r w:rsidRPr="006010D1">
        <w:rPr>
          <w:rFonts w:ascii="Arial" w:eastAsia="Times New Roman" w:hAnsi="Arial" w:cs="Arial"/>
          <w:color w:val="333333"/>
          <w:sz w:val="23"/>
          <w:szCs w:val="23"/>
          <w:lang w:eastAsia="ru-RU"/>
        </w:rPr>
        <w:t>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14:paraId="6F5187D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 определения должностных лиц, имеющих право доступа к служебной информации ограниченного распространения, содержащейся в </w:t>
      </w:r>
      <w:hyperlink r:id="rId10" w:anchor="2000" w:history="1">
        <w:r w:rsidRPr="006010D1">
          <w:rPr>
            <w:rFonts w:ascii="Arial" w:eastAsia="Times New Roman" w:hAnsi="Arial" w:cs="Arial"/>
            <w:color w:val="808080"/>
            <w:sz w:val="23"/>
            <w:szCs w:val="23"/>
            <w:u w:val="single"/>
            <w:bdr w:val="none" w:sz="0" w:space="0" w:color="auto" w:frame="1"/>
            <w:lang w:eastAsia="ru-RU"/>
          </w:rPr>
          <w:t>паспорте</w:t>
        </w:r>
      </w:hyperlink>
      <w:r w:rsidRPr="006010D1">
        <w:rPr>
          <w:rFonts w:ascii="Arial" w:eastAsia="Times New Roman" w:hAnsi="Arial" w:cs="Arial"/>
          <w:color w:val="333333"/>
          <w:sz w:val="23"/>
          <w:szCs w:val="23"/>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14:paraId="25D648B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осуществления мер по выявлению и предупреждению возможных каналов утечки служебной информации ограниченного распространения, содержащейся в </w:t>
      </w:r>
      <w:hyperlink r:id="rId11" w:anchor="2000" w:history="1">
        <w:r w:rsidRPr="006010D1">
          <w:rPr>
            <w:rFonts w:ascii="Arial" w:eastAsia="Times New Roman" w:hAnsi="Arial" w:cs="Arial"/>
            <w:color w:val="808080"/>
            <w:sz w:val="23"/>
            <w:szCs w:val="23"/>
            <w:u w:val="single"/>
            <w:bdr w:val="none" w:sz="0" w:space="0" w:color="auto" w:frame="1"/>
            <w:lang w:eastAsia="ru-RU"/>
          </w:rPr>
          <w:t>паспорте</w:t>
        </w:r>
      </w:hyperlink>
      <w:r w:rsidRPr="006010D1">
        <w:rPr>
          <w:rFonts w:ascii="Arial" w:eastAsia="Times New Roman" w:hAnsi="Arial" w:cs="Arial"/>
          <w:color w:val="333333"/>
          <w:sz w:val="23"/>
          <w:szCs w:val="23"/>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14:paraId="28B11C2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lastRenderedPageBreak/>
        <w:t>г) подготовки и переподготовки должностных лиц по вопросам работы со служебной информацией ограниченного распространения, содержащейся в </w:t>
      </w:r>
      <w:hyperlink r:id="rId12" w:anchor="2000" w:history="1">
        <w:r w:rsidRPr="006010D1">
          <w:rPr>
            <w:rFonts w:ascii="Arial" w:eastAsia="Times New Roman" w:hAnsi="Arial" w:cs="Arial"/>
            <w:color w:val="808080"/>
            <w:sz w:val="23"/>
            <w:szCs w:val="23"/>
            <w:u w:val="single"/>
            <w:bdr w:val="none" w:sz="0" w:space="0" w:color="auto" w:frame="1"/>
            <w:lang w:eastAsia="ru-RU"/>
          </w:rPr>
          <w:t>паспорте</w:t>
        </w:r>
      </w:hyperlink>
      <w:r w:rsidRPr="006010D1">
        <w:rPr>
          <w:rFonts w:ascii="Arial" w:eastAsia="Times New Roman" w:hAnsi="Arial" w:cs="Arial"/>
          <w:color w:val="333333"/>
          <w:sz w:val="23"/>
          <w:szCs w:val="23"/>
          <w:lang w:eastAsia="ru-RU"/>
        </w:rPr>
        <w:t>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14:paraId="2D91E56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14:paraId="511B579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организации санкционированного допуска на объекты (территории) посетителей и автотранспортных средств;</w:t>
      </w:r>
    </w:p>
    <w:p w14:paraId="20FC499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14:paraId="09A125B7"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14:paraId="0630A5D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г) осуществления контроля за состоянием помещений, используемых для проведения мероприятий с массовым пребыванием людей.</w:t>
      </w:r>
    </w:p>
    <w:p w14:paraId="1357D499"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14:paraId="2B83A5B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14:paraId="7479E0F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14:paraId="02B7F1A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обеспечение пропускного и внутриобъектового режимов и осуществление контроля за их функционированием;</w:t>
      </w:r>
    </w:p>
    <w:p w14:paraId="65BEFED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14:paraId="6B446B0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xml:space="preserve">д) оборудование объектов (территорий) системами оповещения и управления эвакуацией либо автономными системами (средствами) экстренного оповещения </w:t>
      </w:r>
      <w:r w:rsidRPr="006010D1">
        <w:rPr>
          <w:rFonts w:ascii="Arial" w:eastAsia="Times New Roman" w:hAnsi="Arial" w:cs="Arial"/>
          <w:color w:val="333333"/>
          <w:sz w:val="23"/>
          <w:szCs w:val="23"/>
          <w:lang w:eastAsia="ru-RU"/>
        </w:rPr>
        <w:lastRenderedPageBreak/>
        <w:t>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14:paraId="3ACA0CD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14:paraId="745B30C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14:paraId="696C181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з) проведение учений и тренировок по реализации планов обеспечения антитеррористической защищенности объектов (территорий);</w:t>
      </w:r>
    </w:p>
    <w:p w14:paraId="72E6033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14:paraId="7D178B9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14:paraId="0B53C61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14:paraId="27E3929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м) оснащение объектов (территорий) системой наружного освещения;</w:t>
      </w:r>
    </w:p>
    <w:p w14:paraId="607C493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14:paraId="1B123F1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25. В отношении объектов (территорий) третьей категории опасности дополнительно к мероприятиям, предусмотренным </w:t>
      </w:r>
      <w:hyperlink r:id="rId13" w:anchor="1024" w:history="1">
        <w:r w:rsidRPr="006010D1">
          <w:rPr>
            <w:rFonts w:ascii="Arial" w:eastAsia="Times New Roman" w:hAnsi="Arial" w:cs="Arial"/>
            <w:color w:val="808080"/>
            <w:sz w:val="23"/>
            <w:szCs w:val="23"/>
            <w:u w:val="single"/>
            <w:bdr w:val="none" w:sz="0" w:space="0" w:color="auto" w:frame="1"/>
            <w:lang w:eastAsia="ru-RU"/>
          </w:rPr>
          <w:t>пунктом 24</w:t>
        </w:r>
      </w:hyperlink>
      <w:r w:rsidRPr="006010D1">
        <w:rPr>
          <w:rFonts w:ascii="Arial" w:eastAsia="Times New Roman" w:hAnsi="Arial" w:cs="Arial"/>
          <w:color w:val="333333"/>
          <w:sz w:val="23"/>
          <w:szCs w:val="23"/>
          <w:lang w:eastAsia="ru-RU"/>
        </w:rPr>
        <w:t> настоящих требований, осуществляются следующие мероприятия:</w:t>
      </w:r>
    </w:p>
    <w:p w14:paraId="260C1DD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оснащение объектов (территорий) системами видеонаблюдения, охранной сигнализации;</w:t>
      </w:r>
    </w:p>
    <w:p w14:paraId="39E1A6E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xml:space="preserve">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w:t>
      </w:r>
      <w:r w:rsidRPr="006010D1">
        <w:rPr>
          <w:rFonts w:ascii="Arial" w:eastAsia="Times New Roman" w:hAnsi="Arial" w:cs="Arial"/>
          <w:color w:val="333333"/>
          <w:sz w:val="23"/>
          <w:szCs w:val="23"/>
          <w:lang w:eastAsia="ru-RU"/>
        </w:rPr>
        <w:lastRenderedPageBreak/>
        <w:t>охраны федеральных органов исполнительной власти, имеющих право на создание ведомственной охраны;</w:t>
      </w:r>
    </w:p>
    <w:p w14:paraId="20CDF2E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14:paraId="17EC0D6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г) оборудование основных входов в здания, входящие в состав объектов (территорий), контрольно-пропускными пунктами (постами охраны);</w:t>
      </w:r>
    </w:p>
    <w:p w14:paraId="55CA72C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д) оснащение объектов (территорий) стационарными или ручными металлоискателями.</w:t>
      </w:r>
    </w:p>
    <w:p w14:paraId="52A1C74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26. В отношении объектов (территорий) второй категории опасности дополнительно к мероприятиям, предусмотренным </w:t>
      </w:r>
      <w:hyperlink r:id="rId14" w:anchor="1024" w:history="1">
        <w:r w:rsidRPr="006010D1">
          <w:rPr>
            <w:rFonts w:ascii="Arial" w:eastAsia="Times New Roman" w:hAnsi="Arial" w:cs="Arial"/>
            <w:color w:val="808080"/>
            <w:sz w:val="23"/>
            <w:szCs w:val="23"/>
            <w:u w:val="single"/>
            <w:bdr w:val="none" w:sz="0" w:space="0" w:color="auto" w:frame="1"/>
            <w:lang w:eastAsia="ru-RU"/>
          </w:rPr>
          <w:t>пунктами 24</w:t>
        </w:r>
      </w:hyperlink>
      <w:r w:rsidRPr="006010D1">
        <w:rPr>
          <w:rFonts w:ascii="Arial" w:eastAsia="Times New Roman" w:hAnsi="Arial" w:cs="Arial"/>
          <w:color w:val="333333"/>
          <w:sz w:val="23"/>
          <w:szCs w:val="23"/>
          <w:lang w:eastAsia="ru-RU"/>
        </w:rPr>
        <w:t> и </w:t>
      </w:r>
      <w:hyperlink r:id="rId15" w:anchor="1025" w:history="1">
        <w:r w:rsidRPr="006010D1">
          <w:rPr>
            <w:rFonts w:ascii="Arial" w:eastAsia="Times New Roman" w:hAnsi="Arial" w:cs="Arial"/>
            <w:color w:val="808080"/>
            <w:sz w:val="23"/>
            <w:szCs w:val="23"/>
            <w:u w:val="single"/>
            <w:bdr w:val="none" w:sz="0" w:space="0" w:color="auto" w:frame="1"/>
            <w:lang w:eastAsia="ru-RU"/>
          </w:rPr>
          <w:t>25</w:t>
        </w:r>
      </w:hyperlink>
      <w:r w:rsidRPr="006010D1">
        <w:rPr>
          <w:rFonts w:ascii="Arial" w:eastAsia="Times New Roman" w:hAnsi="Arial" w:cs="Arial"/>
          <w:color w:val="333333"/>
          <w:sz w:val="23"/>
          <w:szCs w:val="23"/>
          <w:lang w:eastAsia="ru-RU"/>
        </w:rPr>
        <w:t> настоящих требований, осуществляются следующие мероприятия:</w:t>
      </w:r>
    </w:p>
    <w:p w14:paraId="2367F01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оборудование объектов (территорий) системой контроля и управления доступом;</w:t>
      </w:r>
    </w:p>
    <w:p w14:paraId="6571E297"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 оснащение въездов на объект (территорию) воротами, обеспечивающими жесткую фиксацию их створок в закрытом положении.</w:t>
      </w:r>
    </w:p>
    <w:p w14:paraId="5D0EA4F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27. В отношении объектов (территорий) первой категории опасности дополнительно к мероприятиям, предусмотренным </w:t>
      </w:r>
      <w:hyperlink r:id="rId16" w:anchor="1024" w:history="1">
        <w:r w:rsidRPr="006010D1">
          <w:rPr>
            <w:rFonts w:ascii="Arial" w:eastAsia="Times New Roman" w:hAnsi="Arial" w:cs="Arial"/>
            <w:color w:val="808080"/>
            <w:sz w:val="23"/>
            <w:szCs w:val="23"/>
            <w:u w:val="single"/>
            <w:bdr w:val="none" w:sz="0" w:space="0" w:color="auto" w:frame="1"/>
            <w:lang w:eastAsia="ru-RU"/>
          </w:rPr>
          <w:t>пунктами 24</w:t>
        </w:r>
      </w:hyperlink>
      <w:r w:rsidRPr="006010D1">
        <w:rPr>
          <w:rFonts w:ascii="Arial" w:eastAsia="Times New Roman" w:hAnsi="Arial" w:cs="Arial"/>
          <w:color w:val="333333"/>
          <w:sz w:val="23"/>
          <w:szCs w:val="23"/>
          <w:lang w:eastAsia="ru-RU"/>
        </w:rPr>
        <w:t>, </w:t>
      </w:r>
      <w:hyperlink r:id="rId17" w:anchor="1025" w:history="1">
        <w:r w:rsidRPr="006010D1">
          <w:rPr>
            <w:rFonts w:ascii="Arial" w:eastAsia="Times New Roman" w:hAnsi="Arial" w:cs="Arial"/>
            <w:color w:val="808080"/>
            <w:sz w:val="23"/>
            <w:szCs w:val="23"/>
            <w:u w:val="single"/>
            <w:bdr w:val="none" w:sz="0" w:space="0" w:color="auto" w:frame="1"/>
            <w:lang w:eastAsia="ru-RU"/>
          </w:rPr>
          <w:t>25</w:t>
        </w:r>
      </w:hyperlink>
      <w:r w:rsidRPr="006010D1">
        <w:rPr>
          <w:rFonts w:ascii="Arial" w:eastAsia="Times New Roman" w:hAnsi="Arial" w:cs="Arial"/>
          <w:color w:val="333333"/>
          <w:sz w:val="23"/>
          <w:szCs w:val="23"/>
          <w:lang w:eastAsia="ru-RU"/>
        </w:rPr>
        <w:t> и </w:t>
      </w:r>
      <w:hyperlink r:id="rId18" w:anchor="1026" w:history="1">
        <w:r w:rsidRPr="006010D1">
          <w:rPr>
            <w:rFonts w:ascii="Arial" w:eastAsia="Times New Roman" w:hAnsi="Arial" w:cs="Arial"/>
            <w:color w:val="808080"/>
            <w:sz w:val="23"/>
            <w:szCs w:val="23"/>
            <w:u w:val="single"/>
            <w:bdr w:val="none" w:sz="0" w:space="0" w:color="auto" w:frame="1"/>
            <w:lang w:eastAsia="ru-RU"/>
          </w:rPr>
          <w:t>26</w:t>
        </w:r>
      </w:hyperlink>
      <w:r w:rsidRPr="006010D1">
        <w:rPr>
          <w:rFonts w:ascii="Arial" w:eastAsia="Times New Roman" w:hAnsi="Arial" w:cs="Arial"/>
          <w:color w:val="333333"/>
          <w:sz w:val="23"/>
          <w:szCs w:val="23"/>
          <w:lang w:eastAsia="ru-RU"/>
        </w:rPr>
        <w:t> настоящих требований, осуществляются следующие мероприятия:</w:t>
      </w:r>
    </w:p>
    <w:p w14:paraId="15DB064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оборудование контрольно-пропускных пунктов при входе (въезде) на прилегающую территорию объекта (территории);</w:t>
      </w:r>
    </w:p>
    <w:p w14:paraId="0E8C78E9"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xml:space="preserve">б) оснащение въездов на объект (территорию) средствами снижения скорости и (или) </w:t>
      </w:r>
      <w:proofErr w:type="spellStart"/>
      <w:r w:rsidRPr="006010D1">
        <w:rPr>
          <w:rFonts w:ascii="Arial" w:eastAsia="Times New Roman" w:hAnsi="Arial" w:cs="Arial"/>
          <w:color w:val="333333"/>
          <w:sz w:val="23"/>
          <w:szCs w:val="23"/>
          <w:lang w:eastAsia="ru-RU"/>
        </w:rPr>
        <w:t>противотаранными</w:t>
      </w:r>
      <w:proofErr w:type="spellEnd"/>
      <w:r w:rsidRPr="006010D1">
        <w:rPr>
          <w:rFonts w:ascii="Arial" w:eastAsia="Times New Roman" w:hAnsi="Arial" w:cs="Arial"/>
          <w:color w:val="333333"/>
          <w:sz w:val="23"/>
          <w:szCs w:val="23"/>
          <w:lang w:eastAsia="ru-RU"/>
        </w:rPr>
        <w:t xml:space="preserve"> устройствами.</w:t>
      </w:r>
    </w:p>
    <w:p w14:paraId="3E072F1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28. При изменении уровней террористической опасности, вводимых в соответствии с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14:paraId="34A5E117"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29. Инженерная защита объектов (территорий) осуществляется в соответствии с Федеральным законом "Технический регламент о безопасности зданий и сооружений".</w:t>
      </w:r>
    </w:p>
    <w:p w14:paraId="5AB90C7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14:paraId="08210F2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lastRenderedPageBreak/>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14:paraId="774EE25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14:paraId="284D428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14:paraId="36FCF2C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Системы оповещения и управления эвакуацией людей должны быть автономными и оборудованы источниками бесперебойного электропитания.</w:t>
      </w:r>
    </w:p>
    <w:p w14:paraId="20F9B02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14:paraId="25E894ED" w14:textId="77777777" w:rsidR="006010D1" w:rsidRPr="006010D1" w:rsidRDefault="006010D1" w:rsidP="006010D1">
      <w:pPr>
        <w:shd w:val="clear" w:color="auto" w:fill="FFFFFF"/>
        <w:spacing w:after="255" w:line="270" w:lineRule="atLeast"/>
        <w:outlineLvl w:val="2"/>
        <w:rPr>
          <w:rFonts w:ascii="Arial" w:eastAsia="Times New Roman" w:hAnsi="Arial" w:cs="Arial"/>
          <w:b/>
          <w:bCs/>
          <w:color w:val="333333"/>
          <w:sz w:val="26"/>
          <w:szCs w:val="26"/>
          <w:lang w:eastAsia="ru-RU"/>
        </w:rPr>
      </w:pPr>
      <w:r w:rsidRPr="006010D1">
        <w:rPr>
          <w:rFonts w:ascii="Arial" w:eastAsia="Times New Roman" w:hAnsi="Arial" w:cs="Arial"/>
          <w:b/>
          <w:bCs/>
          <w:color w:val="333333"/>
          <w:sz w:val="26"/>
          <w:szCs w:val="26"/>
          <w:lang w:eastAsia="ru-RU"/>
        </w:rPr>
        <w:t>IV. Контроль за выполнением требований к антитеррористической защищенности объектов (территорий)</w:t>
      </w:r>
    </w:p>
    <w:p w14:paraId="66A6151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14:paraId="0C853BF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14:paraId="6E5AA70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14:paraId="26C5D29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14:paraId="0E2DB79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14:paraId="0AE9CF1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xml:space="preserve">34. Должностное лицо, осуществляющее непосредственное руководство деятельностью работников на объекте (территории), уведомляется о проведении </w:t>
      </w:r>
      <w:r w:rsidRPr="006010D1">
        <w:rPr>
          <w:rFonts w:ascii="Arial" w:eastAsia="Times New Roman" w:hAnsi="Arial" w:cs="Arial"/>
          <w:color w:val="333333"/>
          <w:sz w:val="23"/>
          <w:szCs w:val="23"/>
          <w:lang w:eastAsia="ru-RU"/>
        </w:rPr>
        <w:lastRenderedPageBreak/>
        <w:t>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14:paraId="46B96829"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14:paraId="51DDD47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14:paraId="462BF44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 при необходимости актуализации паспорта безопасности объекта (территории);</w:t>
      </w:r>
    </w:p>
    <w:p w14:paraId="1F48147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14:paraId="2B46526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36. Срок проведения проверки антитеррористической защищенности объекта (территории) не может превышать 5 рабочих дней.</w:t>
      </w:r>
    </w:p>
    <w:p w14:paraId="43D326B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14:paraId="1680D4E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14:paraId="67758CD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14:paraId="23AA1BC2" w14:textId="77777777" w:rsidR="006010D1" w:rsidRPr="006010D1" w:rsidRDefault="006010D1" w:rsidP="006010D1">
      <w:pPr>
        <w:shd w:val="clear" w:color="auto" w:fill="FFFFFF"/>
        <w:spacing w:after="255" w:line="270" w:lineRule="atLeast"/>
        <w:outlineLvl w:val="2"/>
        <w:rPr>
          <w:rFonts w:ascii="Arial" w:eastAsia="Times New Roman" w:hAnsi="Arial" w:cs="Arial"/>
          <w:b/>
          <w:bCs/>
          <w:color w:val="333333"/>
          <w:sz w:val="26"/>
          <w:szCs w:val="26"/>
          <w:lang w:eastAsia="ru-RU"/>
        </w:rPr>
      </w:pPr>
      <w:r w:rsidRPr="006010D1">
        <w:rPr>
          <w:rFonts w:ascii="Arial" w:eastAsia="Times New Roman" w:hAnsi="Arial" w:cs="Arial"/>
          <w:b/>
          <w:bCs/>
          <w:color w:val="333333"/>
          <w:sz w:val="26"/>
          <w:szCs w:val="26"/>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14:paraId="4FF7A5A9"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xml:space="preserve">39. При обнаружении угрозы совершения террористического акта на объекте (территории), получении информации (в том числе анонимной) об угрозе совершения </w:t>
      </w:r>
      <w:r w:rsidRPr="006010D1">
        <w:rPr>
          <w:rFonts w:ascii="Arial" w:eastAsia="Times New Roman" w:hAnsi="Arial" w:cs="Arial"/>
          <w:color w:val="333333"/>
          <w:sz w:val="23"/>
          <w:szCs w:val="23"/>
          <w:lang w:eastAsia="ru-RU"/>
        </w:rPr>
        <w:lastRenderedPageBreak/>
        <w:t>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14:paraId="6A9B297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14:paraId="5D92E21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40. При направлении в соответствии с </w:t>
      </w:r>
      <w:hyperlink r:id="rId19" w:anchor="1039" w:history="1">
        <w:r w:rsidRPr="006010D1">
          <w:rPr>
            <w:rFonts w:ascii="Arial" w:eastAsia="Times New Roman" w:hAnsi="Arial" w:cs="Arial"/>
            <w:color w:val="808080"/>
            <w:sz w:val="23"/>
            <w:szCs w:val="23"/>
            <w:u w:val="single"/>
            <w:bdr w:val="none" w:sz="0" w:space="0" w:color="auto" w:frame="1"/>
            <w:lang w:eastAsia="ru-RU"/>
          </w:rPr>
          <w:t>пунктом 39</w:t>
        </w:r>
      </w:hyperlink>
      <w:r w:rsidRPr="006010D1">
        <w:rPr>
          <w:rFonts w:ascii="Arial" w:eastAsia="Times New Roman" w:hAnsi="Arial" w:cs="Arial"/>
          <w:color w:val="333333"/>
          <w:sz w:val="23"/>
          <w:szCs w:val="23"/>
          <w:lang w:eastAsia="ru-RU"/>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14:paraId="66F7A19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свою фамилию, имя, отчество (при наличии) и занимаемую должность;</w:t>
      </w:r>
    </w:p>
    <w:p w14:paraId="44FEB13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 наименование объекта (территории) и его точный адрес;</w:t>
      </w:r>
    </w:p>
    <w:p w14:paraId="79E05307"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дату и время получения информации об угрозе совершения или о совершении террористического акта на объекте (территории);</w:t>
      </w:r>
    </w:p>
    <w:p w14:paraId="2DDE368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г) характер информации об угрозе совершения террористического акта или характер совершенного террористического акта;</w:t>
      </w:r>
    </w:p>
    <w:p w14:paraId="40DE534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д) количество находящихся на объекте (территории) людей;</w:t>
      </w:r>
    </w:p>
    <w:p w14:paraId="2C2D7EC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14:paraId="68660DD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14:paraId="2E2D8749"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14:paraId="23ABCC5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lastRenderedPageBreak/>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14:paraId="10CC0B9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оповещение работников, обучающихся и иных лиц, находящихся на объекте (территории), об угрозе совершения террористического акта;</w:t>
      </w:r>
    </w:p>
    <w:p w14:paraId="7EE65B3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 безопасную и беспрепятственную эвакуацию работников, обучающихся и иных лиц, находящихся на объекте (территории);</w:t>
      </w:r>
    </w:p>
    <w:p w14:paraId="6646AE1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14:paraId="40908E87"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14:paraId="04B8AE68" w14:textId="77777777" w:rsidR="006010D1" w:rsidRPr="006010D1" w:rsidRDefault="006010D1" w:rsidP="006010D1">
      <w:pPr>
        <w:shd w:val="clear" w:color="auto" w:fill="FFFFFF"/>
        <w:spacing w:after="255" w:line="270" w:lineRule="atLeast"/>
        <w:outlineLvl w:val="2"/>
        <w:rPr>
          <w:rFonts w:ascii="Arial" w:eastAsia="Times New Roman" w:hAnsi="Arial" w:cs="Arial"/>
          <w:b/>
          <w:bCs/>
          <w:color w:val="333333"/>
          <w:sz w:val="26"/>
          <w:szCs w:val="26"/>
          <w:lang w:eastAsia="ru-RU"/>
        </w:rPr>
      </w:pPr>
      <w:r w:rsidRPr="006010D1">
        <w:rPr>
          <w:rFonts w:ascii="Arial" w:eastAsia="Times New Roman" w:hAnsi="Arial" w:cs="Arial"/>
          <w:b/>
          <w:bCs/>
          <w:color w:val="333333"/>
          <w:sz w:val="26"/>
          <w:szCs w:val="26"/>
          <w:lang w:eastAsia="ru-RU"/>
        </w:rPr>
        <w:t>VI. Паспорт безопасности объекта (территории)</w:t>
      </w:r>
    </w:p>
    <w:p w14:paraId="3C078BB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43. На каждый объект (территорию) в течение 30 дней после проведения обследования и категорирования объекта (территории) комиссией составляется </w:t>
      </w:r>
      <w:hyperlink r:id="rId20" w:anchor="2000" w:history="1">
        <w:r w:rsidRPr="006010D1">
          <w:rPr>
            <w:rFonts w:ascii="Arial" w:eastAsia="Times New Roman" w:hAnsi="Arial" w:cs="Arial"/>
            <w:color w:val="808080"/>
            <w:sz w:val="23"/>
            <w:szCs w:val="23"/>
            <w:u w:val="single"/>
            <w:bdr w:val="none" w:sz="0" w:space="0" w:color="auto" w:frame="1"/>
            <w:lang w:eastAsia="ru-RU"/>
          </w:rPr>
          <w:t>паспорт</w:t>
        </w:r>
      </w:hyperlink>
      <w:r w:rsidRPr="006010D1">
        <w:rPr>
          <w:rFonts w:ascii="Arial" w:eastAsia="Times New Roman" w:hAnsi="Arial" w:cs="Arial"/>
          <w:color w:val="333333"/>
          <w:sz w:val="23"/>
          <w:szCs w:val="23"/>
          <w:lang w:eastAsia="ru-RU"/>
        </w:rPr>
        <w:t> безопасности объекта (территории).</w:t>
      </w:r>
    </w:p>
    <w:p w14:paraId="0887032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44. </w:t>
      </w:r>
      <w:hyperlink r:id="rId21" w:anchor="2000" w:history="1">
        <w:r w:rsidRPr="006010D1">
          <w:rPr>
            <w:rFonts w:ascii="Arial" w:eastAsia="Times New Roman" w:hAnsi="Arial" w:cs="Arial"/>
            <w:color w:val="808080"/>
            <w:sz w:val="23"/>
            <w:szCs w:val="23"/>
            <w:u w:val="single"/>
            <w:bdr w:val="none" w:sz="0" w:space="0" w:color="auto" w:frame="1"/>
            <w:lang w:eastAsia="ru-RU"/>
          </w:rPr>
          <w:t>Паспорт</w:t>
        </w:r>
      </w:hyperlink>
      <w:r w:rsidRPr="006010D1">
        <w:rPr>
          <w:rFonts w:ascii="Arial" w:eastAsia="Times New Roman" w:hAnsi="Arial" w:cs="Arial"/>
          <w:color w:val="333333"/>
          <w:sz w:val="23"/>
          <w:szCs w:val="23"/>
          <w:lang w:eastAsia="ru-RU"/>
        </w:rPr>
        <w:t>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14:paraId="3E91DB8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45. Согласование </w:t>
      </w:r>
      <w:hyperlink r:id="rId22" w:anchor="2000" w:history="1">
        <w:r w:rsidRPr="006010D1">
          <w:rPr>
            <w:rFonts w:ascii="Arial" w:eastAsia="Times New Roman" w:hAnsi="Arial" w:cs="Arial"/>
            <w:color w:val="808080"/>
            <w:sz w:val="23"/>
            <w:szCs w:val="23"/>
            <w:u w:val="single"/>
            <w:bdr w:val="none" w:sz="0" w:space="0" w:color="auto" w:frame="1"/>
            <w:lang w:eastAsia="ru-RU"/>
          </w:rPr>
          <w:t>паспорта</w:t>
        </w:r>
      </w:hyperlink>
      <w:r w:rsidRPr="006010D1">
        <w:rPr>
          <w:rFonts w:ascii="Arial" w:eastAsia="Times New Roman" w:hAnsi="Arial" w:cs="Arial"/>
          <w:color w:val="333333"/>
          <w:sz w:val="23"/>
          <w:szCs w:val="23"/>
          <w:lang w:eastAsia="ru-RU"/>
        </w:rPr>
        <w:t>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r:id="rId23" w:anchor="1044" w:history="1">
        <w:r w:rsidRPr="006010D1">
          <w:rPr>
            <w:rFonts w:ascii="Arial" w:eastAsia="Times New Roman" w:hAnsi="Arial" w:cs="Arial"/>
            <w:color w:val="808080"/>
            <w:sz w:val="23"/>
            <w:szCs w:val="23"/>
            <w:u w:val="single"/>
            <w:bdr w:val="none" w:sz="0" w:space="0" w:color="auto" w:frame="1"/>
            <w:lang w:eastAsia="ru-RU"/>
          </w:rPr>
          <w:t>пункте 44</w:t>
        </w:r>
      </w:hyperlink>
      <w:r w:rsidRPr="006010D1">
        <w:rPr>
          <w:rFonts w:ascii="Arial" w:eastAsia="Times New Roman" w:hAnsi="Arial" w:cs="Arial"/>
          <w:color w:val="333333"/>
          <w:sz w:val="23"/>
          <w:szCs w:val="23"/>
          <w:lang w:eastAsia="ru-RU"/>
        </w:rPr>
        <w:t> настоящих требований.</w:t>
      </w:r>
    </w:p>
    <w:p w14:paraId="7CA0498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46. </w:t>
      </w:r>
      <w:hyperlink r:id="rId24" w:anchor="2000" w:history="1">
        <w:r w:rsidRPr="006010D1">
          <w:rPr>
            <w:rFonts w:ascii="Arial" w:eastAsia="Times New Roman" w:hAnsi="Arial" w:cs="Arial"/>
            <w:color w:val="808080"/>
            <w:sz w:val="23"/>
            <w:szCs w:val="23"/>
            <w:u w:val="single"/>
            <w:bdr w:val="none" w:sz="0" w:space="0" w:color="auto" w:frame="1"/>
            <w:lang w:eastAsia="ru-RU"/>
          </w:rPr>
          <w:t>Паспорт</w:t>
        </w:r>
      </w:hyperlink>
      <w:r w:rsidRPr="006010D1">
        <w:rPr>
          <w:rFonts w:ascii="Arial" w:eastAsia="Times New Roman" w:hAnsi="Arial" w:cs="Arial"/>
          <w:color w:val="333333"/>
          <w:sz w:val="23"/>
          <w:szCs w:val="23"/>
          <w:lang w:eastAsia="ru-RU"/>
        </w:rPr>
        <w:t>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14:paraId="2C3268D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47. </w:t>
      </w:r>
      <w:hyperlink r:id="rId25" w:anchor="2000" w:history="1">
        <w:r w:rsidRPr="006010D1">
          <w:rPr>
            <w:rFonts w:ascii="Arial" w:eastAsia="Times New Roman" w:hAnsi="Arial" w:cs="Arial"/>
            <w:color w:val="808080"/>
            <w:sz w:val="23"/>
            <w:szCs w:val="23"/>
            <w:u w:val="single"/>
            <w:bdr w:val="none" w:sz="0" w:space="0" w:color="auto" w:frame="1"/>
            <w:lang w:eastAsia="ru-RU"/>
          </w:rPr>
          <w:t>Паспорт</w:t>
        </w:r>
      </w:hyperlink>
      <w:r w:rsidRPr="006010D1">
        <w:rPr>
          <w:rFonts w:ascii="Arial" w:eastAsia="Times New Roman" w:hAnsi="Arial" w:cs="Arial"/>
          <w:color w:val="333333"/>
          <w:sz w:val="23"/>
          <w:szCs w:val="23"/>
          <w:lang w:eastAsia="ru-RU"/>
        </w:rPr>
        <w:t xml:space="preserve"> безопасности объекта (территории) составляется в 2 экземплярах (1-й экземпляр паспорта безопасности объекта (территории) хранится на объекте </w:t>
      </w:r>
      <w:r w:rsidRPr="006010D1">
        <w:rPr>
          <w:rFonts w:ascii="Arial" w:eastAsia="Times New Roman" w:hAnsi="Arial" w:cs="Arial"/>
          <w:color w:val="333333"/>
          <w:sz w:val="23"/>
          <w:szCs w:val="23"/>
          <w:lang w:eastAsia="ru-RU"/>
        </w:rPr>
        <w:lastRenderedPageBreak/>
        <w:t>(территории), 2-й экземпляр направляется в орган (организацию), являющийся правообладателем объекта (территории).</w:t>
      </w:r>
    </w:p>
    <w:p w14:paraId="24EC9FA7"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14:paraId="24B58F3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48. Актуализация </w:t>
      </w:r>
      <w:hyperlink r:id="rId26" w:anchor="2000" w:history="1">
        <w:r w:rsidRPr="006010D1">
          <w:rPr>
            <w:rFonts w:ascii="Arial" w:eastAsia="Times New Roman" w:hAnsi="Arial" w:cs="Arial"/>
            <w:color w:val="808080"/>
            <w:sz w:val="23"/>
            <w:szCs w:val="23"/>
            <w:u w:val="single"/>
            <w:bdr w:val="none" w:sz="0" w:space="0" w:color="auto" w:frame="1"/>
            <w:lang w:eastAsia="ru-RU"/>
          </w:rPr>
          <w:t>паспорта</w:t>
        </w:r>
      </w:hyperlink>
      <w:r w:rsidRPr="006010D1">
        <w:rPr>
          <w:rFonts w:ascii="Arial" w:eastAsia="Times New Roman" w:hAnsi="Arial" w:cs="Arial"/>
          <w:color w:val="333333"/>
          <w:sz w:val="23"/>
          <w:szCs w:val="23"/>
          <w:lang w:eastAsia="ru-RU"/>
        </w:rPr>
        <w:t> безопасности объекта (территории) осуществляется в порядке, предусмотренном для его разработки, не реже одного раза в 5 лет, а также при изменении:</w:t>
      </w:r>
    </w:p>
    <w:p w14:paraId="644386F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а) общей площади и периметра объекта (территории);</w:t>
      </w:r>
    </w:p>
    <w:p w14:paraId="0D9CCF9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 количества критических элементов объекта (территории);</w:t>
      </w:r>
    </w:p>
    <w:p w14:paraId="53D4163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 мер по инженерно-технической защите объекта (территории).</w:t>
      </w:r>
    </w:p>
    <w:p w14:paraId="0A641CD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49. Изменения прилагаются ко всем экземплярам </w:t>
      </w:r>
      <w:hyperlink r:id="rId27" w:anchor="2000" w:history="1">
        <w:r w:rsidRPr="006010D1">
          <w:rPr>
            <w:rFonts w:ascii="Arial" w:eastAsia="Times New Roman" w:hAnsi="Arial" w:cs="Arial"/>
            <w:color w:val="808080"/>
            <w:sz w:val="23"/>
            <w:szCs w:val="23"/>
            <w:u w:val="single"/>
            <w:bdr w:val="none" w:sz="0" w:space="0" w:color="auto" w:frame="1"/>
            <w:lang w:eastAsia="ru-RU"/>
          </w:rPr>
          <w:t>паспорта</w:t>
        </w:r>
      </w:hyperlink>
      <w:r w:rsidRPr="006010D1">
        <w:rPr>
          <w:rFonts w:ascii="Arial" w:eastAsia="Times New Roman" w:hAnsi="Arial" w:cs="Arial"/>
          <w:color w:val="333333"/>
          <w:sz w:val="23"/>
          <w:szCs w:val="23"/>
          <w:lang w:eastAsia="ru-RU"/>
        </w:rPr>
        <w:t> безопасности объекта (территории) с указанием причин и дат их внесения.</w:t>
      </w:r>
    </w:p>
    <w:p w14:paraId="3DB2F8B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50. </w:t>
      </w:r>
      <w:hyperlink r:id="rId28" w:anchor="2000" w:history="1">
        <w:r w:rsidRPr="006010D1">
          <w:rPr>
            <w:rFonts w:ascii="Arial" w:eastAsia="Times New Roman" w:hAnsi="Arial" w:cs="Arial"/>
            <w:color w:val="808080"/>
            <w:sz w:val="23"/>
            <w:szCs w:val="23"/>
            <w:u w:val="single"/>
            <w:bdr w:val="none" w:sz="0" w:space="0" w:color="auto" w:frame="1"/>
            <w:lang w:eastAsia="ru-RU"/>
          </w:rPr>
          <w:t>Паспорт</w:t>
        </w:r>
      </w:hyperlink>
      <w:r w:rsidRPr="006010D1">
        <w:rPr>
          <w:rFonts w:ascii="Arial" w:eastAsia="Times New Roman" w:hAnsi="Arial" w:cs="Arial"/>
          <w:color w:val="333333"/>
          <w:sz w:val="23"/>
          <w:szCs w:val="23"/>
          <w:lang w:eastAsia="ru-RU"/>
        </w:rPr>
        <w:t>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14:paraId="15FC361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УТВЕРЖДЕНА</w:t>
      </w:r>
      <w:r w:rsidRPr="006010D1">
        <w:rPr>
          <w:rFonts w:ascii="Arial" w:eastAsia="Times New Roman" w:hAnsi="Arial" w:cs="Arial"/>
          <w:color w:val="333333"/>
          <w:sz w:val="23"/>
          <w:szCs w:val="23"/>
          <w:lang w:eastAsia="ru-RU"/>
        </w:rPr>
        <w:br/>
      </w:r>
      <w:hyperlink r:id="rId29" w:anchor="0" w:history="1">
        <w:r w:rsidRPr="006010D1">
          <w:rPr>
            <w:rFonts w:ascii="Arial" w:eastAsia="Times New Roman" w:hAnsi="Arial" w:cs="Arial"/>
            <w:color w:val="808080"/>
            <w:sz w:val="23"/>
            <w:szCs w:val="23"/>
            <w:u w:val="single"/>
            <w:bdr w:val="none" w:sz="0" w:space="0" w:color="auto" w:frame="1"/>
            <w:lang w:eastAsia="ru-RU"/>
          </w:rPr>
          <w:t>постановлением</w:t>
        </w:r>
      </w:hyperlink>
      <w:r w:rsidRPr="006010D1">
        <w:rPr>
          <w:rFonts w:ascii="Arial" w:eastAsia="Times New Roman" w:hAnsi="Arial" w:cs="Arial"/>
          <w:color w:val="333333"/>
          <w:sz w:val="23"/>
          <w:szCs w:val="23"/>
          <w:lang w:eastAsia="ru-RU"/>
        </w:rPr>
        <w:t> Правительства</w:t>
      </w:r>
      <w:r w:rsidRPr="006010D1">
        <w:rPr>
          <w:rFonts w:ascii="Arial" w:eastAsia="Times New Roman" w:hAnsi="Arial" w:cs="Arial"/>
          <w:color w:val="333333"/>
          <w:sz w:val="23"/>
          <w:szCs w:val="23"/>
          <w:lang w:eastAsia="ru-RU"/>
        </w:rPr>
        <w:br/>
        <w:t>Российской Федерации</w:t>
      </w:r>
      <w:r w:rsidRPr="006010D1">
        <w:rPr>
          <w:rFonts w:ascii="Arial" w:eastAsia="Times New Roman" w:hAnsi="Arial" w:cs="Arial"/>
          <w:color w:val="333333"/>
          <w:sz w:val="23"/>
          <w:szCs w:val="23"/>
          <w:lang w:eastAsia="ru-RU"/>
        </w:rPr>
        <w:br/>
        <w:t>от 2 августа 2019 г. № 1006</w:t>
      </w:r>
    </w:p>
    <w:p w14:paraId="07B3A6EA" w14:textId="77777777" w:rsidR="006010D1" w:rsidRPr="006010D1" w:rsidRDefault="006010D1" w:rsidP="006010D1">
      <w:pPr>
        <w:shd w:val="clear" w:color="auto" w:fill="FFFFFF"/>
        <w:spacing w:after="255" w:line="270" w:lineRule="atLeast"/>
        <w:outlineLvl w:val="2"/>
        <w:rPr>
          <w:rFonts w:ascii="Arial" w:eastAsia="Times New Roman" w:hAnsi="Arial" w:cs="Arial"/>
          <w:b/>
          <w:bCs/>
          <w:color w:val="333333"/>
          <w:sz w:val="26"/>
          <w:szCs w:val="26"/>
          <w:lang w:eastAsia="ru-RU"/>
        </w:rPr>
      </w:pPr>
      <w:r w:rsidRPr="006010D1">
        <w:rPr>
          <w:rFonts w:ascii="Arial" w:eastAsia="Times New Roman" w:hAnsi="Arial" w:cs="Arial"/>
          <w:b/>
          <w:bCs/>
          <w:color w:val="333333"/>
          <w:sz w:val="26"/>
          <w:szCs w:val="26"/>
          <w:lang w:eastAsia="ru-RU"/>
        </w:rPr>
        <w:t>ФОРМА</w:t>
      </w:r>
      <w:r w:rsidRPr="006010D1">
        <w:rPr>
          <w:rFonts w:ascii="Arial" w:eastAsia="Times New Roman" w:hAnsi="Arial" w:cs="Arial"/>
          <w:b/>
          <w:bCs/>
          <w:color w:val="333333"/>
          <w:sz w:val="26"/>
          <w:szCs w:val="26"/>
          <w:lang w:eastAsia="ru-RU"/>
        </w:rPr>
        <w:br/>
        <w:t>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14:paraId="121705F9"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________________________</w:t>
      </w:r>
    </w:p>
    <w:p w14:paraId="184CE65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(пометка или гриф)</w:t>
      </w:r>
    </w:p>
    <w:p w14:paraId="592C887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Экз. № ______</w:t>
      </w:r>
    </w:p>
    <w:p w14:paraId="1C7D262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УТВЕРЖДАЮ</w:t>
      </w:r>
    </w:p>
    <w:p w14:paraId="082DCB5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_________________________________________</w:t>
      </w:r>
    </w:p>
    <w:p w14:paraId="5FDD7C6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(Министр просвещения Российской Федерации</w:t>
      </w:r>
    </w:p>
    <w:p w14:paraId="4EFB3C8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(руководитель иного органа (организации),</w:t>
      </w:r>
    </w:p>
    <w:p w14:paraId="174F276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являющегося правообладателем объекта</w:t>
      </w:r>
    </w:p>
    <w:p w14:paraId="52A81C2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(территории), или уполномоченное им лицо)</w:t>
      </w:r>
    </w:p>
    <w:p w14:paraId="164D97D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lastRenderedPageBreak/>
        <w:t>                                      ________________ __________________</w:t>
      </w:r>
    </w:p>
    <w:p w14:paraId="39C683A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w:t>
      </w:r>
      <w:proofErr w:type="gramStart"/>
      <w:r w:rsidRPr="006010D1">
        <w:rPr>
          <w:rFonts w:ascii="Arial" w:eastAsia="Times New Roman" w:hAnsi="Arial" w:cs="Arial"/>
          <w:color w:val="333333"/>
          <w:sz w:val="23"/>
          <w:szCs w:val="23"/>
          <w:lang w:eastAsia="ru-RU"/>
        </w:rPr>
        <w:t>подпись)   </w:t>
      </w:r>
      <w:proofErr w:type="gramEnd"/>
      <w:r w:rsidRPr="006010D1">
        <w:rPr>
          <w:rFonts w:ascii="Arial" w:eastAsia="Times New Roman" w:hAnsi="Arial" w:cs="Arial"/>
          <w:color w:val="333333"/>
          <w:sz w:val="23"/>
          <w:szCs w:val="23"/>
          <w:lang w:eastAsia="ru-RU"/>
        </w:rPr>
        <w:t>(инициалы, фамилия)</w:t>
      </w:r>
    </w:p>
    <w:p w14:paraId="0FB6274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"___" ___________ 20__ г.</w:t>
      </w:r>
    </w:p>
    <w:tbl>
      <w:tblPr>
        <w:tblW w:w="0" w:type="auto"/>
        <w:tblCellMar>
          <w:top w:w="15" w:type="dxa"/>
          <w:left w:w="15" w:type="dxa"/>
          <w:bottom w:w="15" w:type="dxa"/>
          <w:right w:w="15" w:type="dxa"/>
        </w:tblCellMar>
        <w:tblLook w:val="04A0" w:firstRow="1" w:lastRow="0" w:firstColumn="1" w:lastColumn="0" w:noHBand="0" w:noVBand="1"/>
      </w:tblPr>
      <w:tblGrid>
        <w:gridCol w:w="1871"/>
        <w:gridCol w:w="2373"/>
        <w:gridCol w:w="2012"/>
        <w:gridCol w:w="3099"/>
      </w:tblGrid>
      <w:tr w:rsidR="006010D1" w:rsidRPr="006010D1" w14:paraId="3B931CD4" w14:textId="77777777" w:rsidTr="006010D1">
        <w:tc>
          <w:tcPr>
            <w:tcW w:w="0" w:type="auto"/>
            <w:gridSpan w:val="2"/>
            <w:hideMark/>
          </w:tcPr>
          <w:p w14:paraId="5A0E1880" w14:textId="77777777" w:rsidR="006010D1" w:rsidRPr="006010D1" w:rsidRDefault="006010D1" w:rsidP="006010D1">
            <w:pPr>
              <w:spacing w:after="0" w:line="240" w:lineRule="auto"/>
              <w:rPr>
                <w:rFonts w:ascii="Times New Roman" w:eastAsia="Times New Roman" w:hAnsi="Times New Roman" w:cs="Times New Roman"/>
                <w:b/>
                <w:bCs/>
                <w:sz w:val="24"/>
                <w:szCs w:val="24"/>
                <w:lang w:eastAsia="ru-RU"/>
              </w:rPr>
            </w:pPr>
            <w:r w:rsidRPr="006010D1">
              <w:rPr>
                <w:rFonts w:ascii="Times New Roman" w:eastAsia="Times New Roman" w:hAnsi="Times New Roman" w:cs="Times New Roman"/>
                <w:b/>
                <w:bCs/>
                <w:sz w:val="24"/>
                <w:szCs w:val="24"/>
                <w:lang w:eastAsia="ru-RU"/>
              </w:rPr>
              <w:t>СОГЛАСОВАНО  </w:t>
            </w:r>
            <w:proofErr w:type="gramStart"/>
            <w:r w:rsidRPr="006010D1">
              <w:rPr>
                <w:rFonts w:ascii="Times New Roman" w:eastAsia="Times New Roman" w:hAnsi="Times New Roman" w:cs="Times New Roman"/>
                <w:b/>
                <w:bCs/>
                <w:sz w:val="24"/>
                <w:szCs w:val="24"/>
                <w:lang w:eastAsia="ru-RU"/>
              </w:rPr>
              <w:t xml:space="preserve">   (</w:t>
            </w:r>
            <w:proofErr w:type="gramEnd"/>
            <w:r w:rsidRPr="006010D1">
              <w:rPr>
                <w:rFonts w:ascii="Times New Roman" w:eastAsia="Times New Roman" w:hAnsi="Times New Roman" w:cs="Times New Roman"/>
                <w:b/>
                <w:bCs/>
                <w:sz w:val="24"/>
                <w:szCs w:val="24"/>
                <w:lang w:eastAsia="ru-RU"/>
              </w:rPr>
              <w:t>руководитель территориального органа безопасности)    </w:t>
            </w:r>
          </w:p>
        </w:tc>
        <w:tc>
          <w:tcPr>
            <w:tcW w:w="0" w:type="auto"/>
            <w:gridSpan w:val="2"/>
            <w:hideMark/>
          </w:tcPr>
          <w:p w14:paraId="69CEBF70" w14:textId="77777777" w:rsidR="006010D1" w:rsidRPr="006010D1" w:rsidRDefault="006010D1" w:rsidP="006010D1">
            <w:pPr>
              <w:spacing w:after="0" w:line="240" w:lineRule="auto"/>
              <w:rPr>
                <w:rFonts w:ascii="Times New Roman" w:eastAsia="Times New Roman" w:hAnsi="Times New Roman" w:cs="Times New Roman"/>
                <w:b/>
                <w:bCs/>
                <w:sz w:val="24"/>
                <w:szCs w:val="24"/>
                <w:lang w:eastAsia="ru-RU"/>
              </w:rPr>
            </w:pPr>
            <w:r w:rsidRPr="006010D1">
              <w:rPr>
                <w:rFonts w:ascii="Times New Roman" w:eastAsia="Times New Roman" w:hAnsi="Times New Roman" w:cs="Times New Roman"/>
                <w:b/>
                <w:bCs/>
                <w:sz w:val="24"/>
                <w:szCs w:val="24"/>
                <w:lang w:eastAsia="ru-RU"/>
              </w:rPr>
              <w:t xml:space="preserve">СОГЛАСОВАНО ____________________________ (руководитель территориального органа </w:t>
            </w:r>
            <w:proofErr w:type="spellStart"/>
            <w:r w:rsidRPr="006010D1">
              <w:rPr>
                <w:rFonts w:ascii="Times New Roman" w:eastAsia="Times New Roman" w:hAnsi="Times New Roman" w:cs="Times New Roman"/>
                <w:b/>
                <w:bCs/>
                <w:sz w:val="24"/>
                <w:szCs w:val="24"/>
                <w:lang w:eastAsia="ru-RU"/>
              </w:rPr>
              <w:t>Росгвардии</w:t>
            </w:r>
            <w:proofErr w:type="spellEnd"/>
            <w:r w:rsidRPr="006010D1">
              <w:rPr>
                <w:rFonts w:ascii="Times New Roman" w:eastAsia="Times New Roman" w:hAnsi="Times New Roman" w:cs="Times New Roman"/>
                <w:b/>
                <w:bCs/>
                <w:sz w:val="24"/>
                <w:szCs w:val="24"/>
                <w:lang w:eastAsia="ru-RU"/>
              </w:rPr>
              <w:t xml:space="preserve"> или подразделения вневедомственной охраны войск национальной гвардии Российской Федерации</w:t>
            </w:r>
          </w:p>
        </w:tc>
      </w:tr>
      <w:tr w:rsidR="006010D1" w:rsidRPr="006010D1" w14:paraId="79847EE3" w14:textId="77777777" w:rsidTr="006010D1">
        <w:tc>
          <w:tcPr>
            <w:tcW w:w="0" w:type="auto"/>
            <w:hideMark/>
          </w:tcPr>
          <w:p w14:paraId="15C5D57F" w14:textId="77777777" w:rsidR="006010D1" w:rsidRPr="006010D1" w:rsidRDefault="006010D1" w:rsidP="006010D1">
            <w:pPr>
              <w:spacing w:after="0"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t>_____________ (подпись)</w:t>
            </w:r>
          </w:p>
        </w:tc>
        <w:tc>
          <w:tcPr>
            <w:tcW w:w="0" w:type="auto"/>
            <w:hideMark/>
          </w:tcPr>
          <w:p w14:paraId="619C32DD" w14:textId="77777777" w:rsidR="006010D1" w:rsidRPr="006010D1" w:rsidRDefault="006010D1" w:rsidP="006010D1">
            <w:pPr>
              <w:spacing w:after="0"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t xml:space="preserve">________________ (инициалы, </w:t>
            </w:r>
            <w:proofErr w:type="gramStart"/>
            <w:r w:rsidRPr="006010D1">
              <w:rPr>
                <w:rFonts w:ascii="Times New Roman" w:eastAsia="Times New Roman" w:hAnsi="Times New Roman" w:cs="Times New Roman"/>
                <w:sz w:val="24"/>
                <w:szCs w:val="24"/>
                <w:lang w:eastAsia="ru-RU"/>
              </w:rPr>
              <w:t xml:space="preserve">фамилия)   </w:t>
            </w:r>
            <w:proofErr w:type="gramEnd"/>
            <w:r w:rsidRPr="006010D1">
              <w:rPr>
                <w:rFonts w:ascii="Times New Roman" w:eastAsia="Times New Roman" w:hAnsi="Times New Roman" w:cs="Times New Roman"/>
                <w:sz w:val="24"/>
                <w:szCs w:val="24"/>
                <w:lang w:eastAsia="ru-RU"/>
              </w:rPr>
              <w:t> </w:t>
            </w:r>
          </w:p>
        </w:tc>
        <w:tc>
          <w:tcPr>
            <w:tcW w:w="0" w:type="auto"/>
            <w:hideMark/>
          </w:tcPr>
          <w:p w14:paraId="40583E4C" w14:textId="77777777" w:rsidR="006010D1" w:rsidRPr="006010D1" w:rsidRDefault="006010D1" w:rsidP="006010D1">
            <w:pPr>
              <w:spacing w:after="0"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t>____________ (подпись)</w:t>
            </w:r>
          </w:p>
        </w:tc>
        <w:tc>
          <w:tcPr>
            <w:tcW w:w="0" w:type="auto"/>
            <w:hideMark/>
          </w:tcPr>
          <w:p w14:paraId="145AC6AC" w14:textId="77777777" w:rsidR="006010D1" w:rsidRPr="006010D1" w:rsidRDefault="006010D1" w:rsidP="006010D1">
            <w:pPr>
              <w:spacing w:after="0"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t xml:space="preserve">_________________ (инициалы, </w:t>
            </w:r>
            <w:proofErr w:type="gramStart"/>
            <w:r w:rsidRPr="006010D1">
              <w:rPr>
                <w:rFonts w:ascii="Times New Roman" w:eastAsia="Times New Roman" w:hAnsi="Times New Roman" w:cs="Times New Roman"/>
                <w:sz w:val="24"/>
                <w:szCs w:val="24"/>
                <w:lang w:eastAsia="ru-RU"/>
              </w:rPr>
              <w:t xml:space="preserve">фамилия)   </w:t>
            </w:r>
            <w:proofErr w:type="gramEnd"/>
            <w:r w:rsidRPr="006010D1">
              <w:rPr>
                <w:rFonts w:ascii="Times New Roman" w:eastAsia="Times New Roman" w:hAnsi="Times New Roman" w:cs="Times New Roman"/>
                <w:sz w:val="24"/>
                <w:szCs w:val="24"/>
                <w:lang w:eastAsia="ru-RU"/>
              </w:rPr>
              <w:t> </w:t>
            </w:r>
          </w:p>
        </w:tc>
      </w:tr>
      <w:tr w:rsidR="006010D1" w:rsidRPr="006010D1" w14:paraId="4FF55187" w14:textId="77777777" w:rsidTr="006010D1">
        <w:tc>
          <w:tcPr>
            <w:tcW w:w="0" w:type="auto"/>
            <w:gridSpan w:val="2"/>
            <w:hideMark/>
          </w:tcPr>
          <w:p w14:paraId="6B04B277" w14:textId="77777777" w:rsidR="006010D1" w:rsidRPr="006010D1" w:rsidRDefault="006010D1" w:rsidP="006010D1">
            <w:pPr>
              <w:spacing w:after="0"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t>    "____" _______________ 20 ___ г.</w:t>
            </w:r>
          </w:p>
        </w:tc>
        <w:tc>
          <w:tcPr>
            <w:tcW w:w="0" w:type="auto"/>
            <w:gridSpan w:val="2"/>
            <w:hideMark/>
          </w:tcPr>
          <w:p w14:paraId="2E3F5D91" w14:textId="77777777" w:rsidR="006010D1" w:rsidRPr="006010D1" w:rsidRDefault="006010D1" w:rsidP="006010D1">
            <w:pPr>
              <w:spacing w:after="0"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t>    "____" _______________ 20 ___ г.</w:t>
            </w:r>
          </w:p>
        </w:tc>
      </w:tr>
    </w:tbl>
    <w:p w14:paraId="1145775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СОГЛАСОВАНО</w:t>
      </w:r>
    </w:p>
    <w:p w14:paraId="30FF3F0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________________________________________________</w:t>
      </w:r>
    </w:p>
    <w:p w14:paraId="4B210EB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руководитель территориального органа МЧС России)</w:t>
      </w:r>
    </w:p>
    <w:p w14:paraId="4E3F286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______________________ _________________________</w:t>
      </w:r>
    </w:p>
    <w:p w14:paraId="67FEA72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w:t>
      </w:r>
      <w:proofErr w:type="gramStart"/>
      <w:r w:rsidRPr="006010D1">
        <w:rPr>
          <w:rFonts w:ascii="Arial" w:eastAsia="Times New Roman" w:hAnsi="Arial" w:cs="Arial"/>
          <w:color w:val="333333"/>
          <w:sz w:val="23"/>
          <w:szCs w:val="23"/>
          <w:lang w:eastAsia="ru-RU"/>
        </w:rPr>
        <w:t>подпись)   </w:t>
      </w:r>
      <w:proofErr w:type="gramEnd"/>
      <w:r w:rsidRPr="006010D1">
        <w:rPr>
          <w:rFonts w:ascii="Arial" w:eastAsia="Times New Roman" w:hAnsi="Arial" w:cs="Arial"/>
          <w:color w:val="333333"/>
          <w:sz w:val="23"/>
          <w:szCs w:val="23"/>
          <w:lang w:eastAsia="ru-RU"/>
        </w:rPr>
        <w:t>     (инициалы, фамилия)</w:t>
      </w:r>
    </w:p>
    <w:p w14:paraId="2F60516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"___" ___________ 20__ г.</w:t>
      </w:r>
    </w:p>
    <w:p w14:paraId="1D20818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ПАСПОРТ БЕЗОПАСНОСТИ</w:t>
      </w:r>
    </w:p>
    <w:p w14:paraId="031654C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_________________________________________________________________________</w:t>
      </w:r>
    </w:p>
    <w:p w14:paraId="0ABF921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(наименование объекта (территории)</w:t>
      </w:r>
    </w:p>
    <w:p w14:paraId="725350F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_________________________________________________________________________</w:t>
      </w:r>
    </w:p>
    <w:p w14:paraId="015727A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(наименование населенного пункта)</w:t>
      </w:r>
    </w:p>
    <w:p w14:paraId="079951A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20___ год</w:t>
      </w:r>
    </w:p>
    <w:p w14:paraId="1FDDD2D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I. Общие сведения об объекте (территории)</w:t>
      </w:r>
    </w:p>
    <w:p w14:paraId="1BEEC51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_________________________________________________________________________</w:t>
      </w:r>
    </w:p>
    <w:p w14:paraId="320C7F1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(наименование, адрес, телефон, факс, адрес электронной почты органа</w:t>
      </w:r>
    </w:p>
    <w:p w14:paraId="2473F16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(организации), являющегося правообладателем объекта (территории)</w:t>
      </w:r>
    </w:p>
    <w:p w14:paraId="0F01CBE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_________________________________________________________________________</w:t>
      </w:r>
    </w:p>
    <w:p w14:paraId="52F87BA7"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(адрес объекта (территории), телефон, факс, адрес электронной почты)</w:t>
      </w:r>
    </w:p>
    <w:p w14:paraId="21AC9B3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_________________________________________________________________________</w:t>
      </w:r>
    </w:p>
    <w:p w14:paraId="75CC1B9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lastRenderedPageBreak/>
        <w:t>             (основной вид деятельности органа (организации)</w:t>
      </w:r>
    </w:p>
    <w:p w14:paraId="324C7FE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_________________________________________________________________________</w:t>
      </w:r>
    </w:p>
    <w:p w14:paraId="3BD36C0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(категория опасности объекта (территории)</w:t>
      </w:r>
    </w:p>
    <w:p w14:paraId="38E326D9"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_________________________________________________________________________</w:t>
      </w:r>
    </w:p>
    <w:p w14:paraId="7D562D6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(общая площадь объекта (кв. метров), протяженность периметра (метров)</w:t>
      </w:r>
    </w:p>
    <w:p w14:paraId="6E1952D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_________________________________________________________________________</w:t>
      </w:r>
    </w:p>
    <w:p w14:paraId="5C8CBED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(номер свидетельства о государственной регистрации права на пользование</w:t>
      </w:r>
    </w:p>
    <w:p w14:paraId="1E819D1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земельным участком и свидетельства о праве пользования объектом</w:t>
      </w:r>
    </w:p>
    <w:p w14:paraId="6D7344A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недвижимости, дата их выдачи)</w:t>
      </w:r>
    </w:p>
    <w:p w14:paraId="7A1EA73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_________________________________________________________________________</w:t>
      </w:r>
    </w:p>
    <w:p w14:paraId="0500F6D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w:t>
      </w:r>
      <w:proofErr w:type="spellStart"/>
      <w:r w:rsidRPr="006010D1">
        <w:rPr>
          <w:rFonts w:ascii="Arial" w:eastAsia="Times New Roman" w:hAnsi="Arial" w:cs="Arial"/>
          <w:color w:val="333333"/>
          <w:sz w:val="23"/>
          <w:szCs w:val="23"/>
          <w:lang w:eastAsia="ru-RU"/>
        </w:rPr>
        <w:t>ф.и.о.</w:t>
      </w:r>
      <w:proofErr w:type="spellEnd"/>
      <w:r w:rsidRPr="006010D1">
        <w:rPr>
          <w:rFonts w:ascii="Arial" w:eastAsia="Times New Roman" w:hAnsi="Arial" w:cs="Arial"/>
          <w:color w:val="333333"/>
          <w:sz w:val="23"/>
          <w:szCs w:val="23"/>
          <w:lang w:eastAsia="ru-RU"/>
        </w:rPr>
        <w:t xml:space="preserve"> должностного лица, осуществляющего непосредственное руководство</w:t>
      </w:r>
    </w:p>
    <w:p w14:paraId="110B641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деятельностью работников на объекте (территории), служебный и мобильный</w:t>
      </w:r>
    </w:p>
    <w:p w14:paraId="7D0A833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телефоны, адрес электронной почты)</w:t>
      </w:r>
    </w:p>
    <w:p w14:paraId="1759BBA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_________________________________________________________________________</w:t>
      </w:r>
    </w:p>
    <w:p w14:paraId="6881300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w:t>
      </w:r>
      <w:proofErr w:type="spellStart"/>
      <w:r w:rsidRPr="006010D1">
        <w:rPr>
          <w:rFonts w:ascii="Arial" w:eastAsia="Times New Roman" w:hAnsi="Arial" w:cs="Arial"/>
          <w:color w:val="333333"/>
          <w:sz w:val="23"/>
          <w:szCs w:val="23"/>
          <w:lang w:eastAsia="ru-RU"/>
        </w:rPr>
        <w:t>ф.и.о.</w:t>
      </w:r>
      <w:proofErr w:type="spellEnd"/>
      <w:r w:rsidRPr="006010D1">
        <w:rPr>
          <w:rFonts w:ascii="Arial" w:eastAsia="Times New Roman" w:hAnsi="Arial" w:cs="Arial"/>
          <w:color w:val="333333"/>
          <w:sz w:val="23"/>
          <w:szCs w:val="23"/>
          <w:lang w:eastAsia="ru-RU"/>
        </w:rPr>
        <w:t xml:space="preserve"> руководителя органа (организации), являющегося правообладателем</w:t>
      </w:r>
    </w:p>
    <w:p w14:paraId="3F1BD95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объекта (территории), служебный и мобильный телефоны, адрес электронной</w:t>
      </w:r>
    </w:p>
    <w:p w14:paraId="2A6D371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почты)</w:t>
      </w:r>
    </w:p>
    <w:p w14:paraId="3AE85E4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II. Сведения о работниках, обучающихся и иных лицах, находящихся на</w:t>
      </w:r>
    </w:p>
    <w:p w14:paraId="7F76991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объекте (территории)</w:t>
      </w:r>
    </w:p>
    <w:p w14:paraId="03DC27D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1. Режим работы объекта (территории)</w:t>
      </w:r>
    </w:p>
    <w:p w14:paraId="2FF1B30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_________________________________________________________________________</w:t>
      </w:r>
    </w:p>
    <w:p w14:paraId="666E15C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(в том числе продолжительность, начало и окончание рабочего дня)</w:t>
      </w:r>
    </w:p>
    <w:p w14:paraId="2845F49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w:t>
      </w:r>
    </w:p>
    <w:p w14:paraId="1EC43BE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2. Общее количество работников ________________ человек.</w:t>
      </w:r>
    </w:p>
    <w:p w14:paraId="693A4BC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xml:space="preserve">     3. Среднее количество находящихся на объекте (территории) </w:t>
      </w:r>
      <w:proofErr w:type="gramStart"/>
      <w:r w:rsidRPr="006010D1">
        <w:rPr>
          <w:rFonts w:ascii="Arial" w:eastAsia="Times New Roman" w:hAnsi="Arial" w:cs="Arial"/>
          <w:color w:val="333333"/>
          <w:sz w:val="23"/>
          <w:szCs w:val="23"/>
          <w:lang w:eastAsia="ru-RU"/>
        </w:rPr>
        <w:t>в  течение</w:t>
      </w:r>
      <w:proofErr w:type="gramEnd"/>
    </w:p>
    <w:p w14:paraId="7C7AFD97"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xml:space="preserve">дня работников, обучающихся и иных лиц, </w:t>
      </w:r>
      <w:proofErr w:type="gramStart"/>
      <w:r w:rsidRPr="006010D1">
        <w:rPr>
          <w:rFonts w:ascii="Arial" w:eastAsia="Times New Roman" w:hAnsi="Arial" w:cs="Arial"/>
          <w:color w:val="333333"/>
          <w:sz w:val="23"/>
          <w:szCs w:val="23"/>
          <w:lang w:eastAsia="ru-RU"/>
        </w:rPr>
        <w:t>в  том</w:t>
      </w:r>
      <w:proofErr w:type="gramEnd"/>
      <w:r w:rsidRPr="006010D1">
        <w:rPr>
          <w:rFonts w:ascii="Arial" w:eastAsia="Times New Roman" w:hAnsi="Arial" w:cs="Arial"/>
          <w:color w:val="333333"/>
          <w:sz w:val="23"/>
          <w:szCs w:val="23"/>
          <w:lang w:eastAsia="ru-RU"/>
        </w:rPr>
        <w:t xml:space="preserve">  числе  арендаторов,  лиц,</w:t>
      </w:r>
    </w:p>
    <w:p w14:paraId="155F8F4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proofErr w:type="gramStart"/>
      <w:r w:rsidRPr="006010D1">
        <w:rPr>
          <w:rFonts w:ascii="Arial" w:eastAsia="Times New Roman" w:hAnsi="Arial" w:cs="Arial"/>
          <w:color w:val="333333"/>
          <w:sz w:val="23"/>
          <w:szCs w:val="23"/>
          <w:lang w:eastAsia="ru-RU"/>
        </w:rPr>
        <w:t>осуществляющих  безвозмездное</w:t>
      </w:r>
      <w:proofErr w:type="gramEnd"/>
      <w:r w:rsidRPr="006010D1">
        <w:rPr>
          <w:rFonts w:ascii="Arial" w:eastAsia="Times New Roman" w:hAnsi="Arial" w:cs="Arial"/>
          <w:color w:val="333333"/>
          <w:sz w:val="23"/>
          <w:szCs w:val="23"/>
          <w:lang w:eastAsia="ru-RU"/>
        </w:rPr>
        <w:t xml:space="preserve">  пользование  имуществом,    находящимся на</w:t>
      </w:r>
    </w:p>
    <w:p w14:paraId="0E096A2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xml:space="preserve">объекте (территории), </w:t>
      </w:r>
      <w:proofErr w:type="gramStart"/>
      <w:r w:rsidRPr="006010D1">
        <w:rPr>
          <w:rFonts w:ascii="Arial" w:eastAsia="Times New Roman" w:hAnsi="Arial" w:cs="Arial"/>
          <w:color w:val="333333"/>
          <w:sz w:val="23"/>
          <w:szCs w:val="23"/>
          <w:lang w:eastAsia="ru-RU"/>
        </w:rPr>
        <w:t>сотрудников  охранных</w:t>
      </w:r>
      <w:proofErr w:type="gramEnd"/>
      <w:r w:rsidRPr="006010D1">
        <w:rPr>
          <w:rFonts w:ascii="Arial" w:eastAsia="Times New Roman" w:hAnsi="Arial" w:cs="Arial"/>
          <w:color w:val="333333"/>
          <w:sz w:val="23"/>
          <w:szCs w:val="23"/>
          <w:lang w:eastAsia="ru-RU"/>
        </w:rPr>
        <w:t xml:space="preserve">  организаций  (единовременно)</w:t>
      </w:r>
    </w:p>
    <w:p w14:paraId="1A39D9D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lastRenderedPageBreak/>
        <w:t>________________ человек.</w:t>
      </w:r>
    </w:p>
    <w:p w14:paraId="3867FDF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4.  </w:t>
      </w:r>
      <w:proofErr w:type="gramStart"/>
      <w:r w:rsidRPr="006010D1">
        <w:rPr>
          <w:rFonts w:ascii="Arial" w:eastAsia="Times New Roman" w:hAnsi="Arial" w:cs="Arial"/>
          <w:color w:val="333333"/>
          <w:sz w:val="23"/>
          <w:szCs w:val="23"/>
          <w:lang w:eastAsia="ru-RU"/>
        </w:rPr>
        <w:t>Среднее  количество</w:t>
      </w:r>
      <w:proofErr w:type="gramEnd"/>
      <w:r w:rsidRPr="006010D1">
        <w:rPr>
          <w:rFonts w:ascii="Arial" w:eastAsia="Times New Roman" w:hAnsi="Arial" w:cs="Arial"/>
          <w:color w:val="333333"/>
          <w:sz w:val="23"/>
          <w:szCs w:val="23"/>
          <w:lang w:eastAsia="ru-RU"/>
        </w:rPr>
        <w:t xml:space="preserve">  находящихся  на  объекте     (территории) в</w:t>
      </w:r>
    </w:p>
    <w:p w14:paraId="088741F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proofErr w:type="gramStart"/>
      <w:r w:rsidRPr="006010D1">
        <w:rPr>
          <w:rFonts w:ascii="Arial" w:eastAsia="Times New Roman" w:hAnsi="Arial" w:cs="Arial"/>
          <w:color w:val="333333"/>
          <w:sz w:val="23"/>
          <w:szCs w:val="23"/>
          <w:lang w:eastAsia="ru-RU"/>
        </w:rPr>
        <w:t>нерабочее  время</w:t>
      </w:r>
      <w:proofErr w:type="gramEnd"/>
      <w:r w:rsidRPr="006010D1">
        <w:rPr>
          <w:rFonts w:ascii="Arial" w:eastAsia="Times New Roman" w:hAnsi="Arial" w:cs="Arial"/>
          <w:color w:val="333333"/>
          <w:sz w:val="23"/>
          <w:szCs w:val="23"/>
          <w:lang w:eastAsia="ru-RU"/>
        </w:rPr>
        <w:t>,  ночью,  в  выходные  и  праздничные  дни   работников,</w:t>
      </w:r>
    </w:p>
    <w:p w14:paraId="47FAEBB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xml:space="preserve">обучающихся и иных лиц, </w:t>
      </w:r>
      <w:proofErr w:type="gramStart"/>
      <w:r w:rsidRPr="006010D1">
        <w:rPr>
          <w:rFonts w:ascii="Arial" w:eastAsia="Times New Roman" w:hAnsi="Arial" w:cs="Arial"/>
          <w:color w:val="333333"/>
          <w:sz w:val="23"/>
          <w:szCs w:val="23"/>
          <w:lang w:eastAsia="ru-RU"/>
        </w:rPr>
        <w:t>в  том</w:t>
      </w:r>
      <w:proofErr w:type="gramEnd"/>
      <w:r w:rsidRPr="006010D1">
        <w:rPr>
          <w:rFonts w:ascii="Arial" w:eastAsia="Times New Roman" w:hAnsi="Arial" w:cs="Arial"/>
          <w:color w:val="333333"/>
          <w:sz w:val="23"/>
          <w:szCs w:val="23"/>
          <w:lang w:eastAsia="ru-RU"/>
        </w:rPr>
        <w:t xml:space="preserve">  числе  арендаторов,  лиц,  осуществляющих</w:t>
      </w:r>
    </w:p>
    <w:p w14:paraId="0031816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безвозмездное   пользование   </w:t>
      </w:r>
      <w:proofErr w:type="gramStart"/>
      <w:r w:rsidRPr="006010D1">
        <w:rPr>
          <w:rFonts w:ascii="Arial" w:eastAsia="Times New Roman" w:hAnsi="Arial" w:cs="Arial"/>
          <w:color w:val="333333"/>
          <w:sz w:val="23"/>
          <w:szCs w:val="23"/>
          <w:lang w:eastAsia="ru-RU"/>
        </w:rPr>
        <w:t>имуществом,   </w:t>
      </w:r>
      <w:proofErr w:type="gramEnd"/>
      <w:r w:rsidRPr="006010D1">
        <w:rPr>
          <w:rFonts w:ascii="Arial" w:eastAsia="Times New Roman" w:hAnsi="Arial" w:cs="Arial"/>
          <w:color w:val="333333"/>
          <w:sz w:val="23"/>
          <w:szCs w:val="23"/>
          <w:lang w:eastAsia="ru-RU"/>
        </w:rPr>
        <w:t> находящимся       на объекте</w:t>
      </w:r>
    </w:p>
    <w:p w14:paraId="063F2A69"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(территории), сотрудников охранных организаций _________ человек.</w:t>
      </w:r>
    </w:p>
    <w:p w14:paraId="404AC2A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5.   Сведения   об   </w:t>
      </w:r>
      <w:proofErr w:type="gramStart"/>
      <w:r w:rsidRPr="006010D1">
        <w:rPr>
          <w:rFonts w:ascii="Arial" w:eastAsia="Times New Roman" w:hAnsi="Arial" w:cs="Arial"/>
          <w:color w:val="333333"/>
          <w:sz w:val="23"/>
          <w:szCs w:val="23"/>
          <w:lang w:eastAsia="ru-RU"/>
        </w:rPr>
        <w:t>арендаторах,   </w:t>
      </w:r>
      <w:proofErr w:type="gramEnd"/>
      <w:r w:rsidRPr="006010D1">
        <w:rPr>
          <w:rFonts w:ascii="Arial" w:eastAsia="Times New Roman" w:hAnsi="Arial" w:cs="Arial"/>
          <w:color w:val="333333"/>
          <w:sz w:val="23"/>
          <w:szCs w:val="23"/>
          <w:lang w:eastAsia="ru-RU"/>
        </w:rPr>
        <w:t>иных    лицах    (организациях),</w:t>
      </w:r>
    </w:p>
    <w:p w14:paraId="0F19837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proofErr w:type="gramStart"/>
      <w:r w:rsidRPr="006010D1">
        <w:rPr>
          <w:rFonts w:ascii="Arial" w:eastAsia="Times New Roman" w:hAnsi="Arial" w:cs="Arial"/>
          <w:color w:val="333333"/>
          <w:sz w:val="23"/>
          <w:szCs w:val="23"/>
          <w:lang w:eastAsia="ru-RU"/>
        </w:rPr>
        <w:t>осуществляющих  безвозмездное</w:t>
      </w:r>
      <w:proofErr w:type="gramEnd"/>
      <w:r w:rsidRPr="006010D1">
        <w:rPr>
          <w:rFonts w:ascii="Arial" w:eastAsia="Times New Roman" w:hAnsi="Arial" w:cs="Arial"/>
          <w:color w:val="333333"/>
          <w:sz w:val="23"/>
          <w:szCs w:val="23"/>
          <w:lang w:eastAsia="ru-RU"/>
        </w:rPr>
        <w:t xml:space="preserve">  пользование  имуществом,    находящимся на</w:t>
      </w:r>
    </w:p>
    <w:p w14:paraId="60D4A81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объекте (территории) ____________________________________________________</w:t>
      </w:r>
    </w:p>
    <w:p w14:paraId="594282D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w:t>
      </w:r>
    </w:p>
    <w:p w14:paraId="67A1E97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(полное и сокращенное наименование организации, основной вид</w:t>
      </w:r>
    </w:p>
    <w:p w14:paraId="49873E8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деятельности, общее количество работников, расположение рабочих мест на</w:t>
      </w:r>
    </w:p>
    <w:p w14:paraId="6476538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объекте (территории), занимаемая площадь (кв. метров), режим работы,</w:t>
      </w:r>
    </w:p>
    <w:p w14:paraId="2A701CE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w:t>
      </w:r>
      <w:proofErr w:type="spellStart"/>
      <w:r w:rsidRPr="006010D1">
        <w:rPr>
          <w:rFonts w:ascii="Arial" w:eastAsia="Times New Roman" w:hAnsi="Arial" w:cs="Arial"/>
          <w:color w:val="333333"/>
          <w:sz w:val="23"/>
          <w:szCs w:val="23"/>
          <w:lang w:eastAsia="ru-RU"/>
        </w:rPr>
        <w:t>ф.и.о.</w:t>
      </w:r>
      <w:proofErr w:type="spellEnd"/>
      <w:r w:rsidRPr="006010D1">
        <w:rPr>
          <w:rFonts w:ascii="Arial" w:eastAsia="Times New Roman" w:hAnsi="Arial" w:cs="Arial"/>
          <w:color w:val="333333"/>
          <w:sz w:val="23"/>
          <w:szCs w:val="23"/>
          <w:lang w:eastAsia="ru-RU"/>
        </w:rPr>
        <w:t xml:space="preserve"> руководителя-арендатора, номера (служебного и мобильного)</w:t>
      </w:r>
    </w:p>
    <w:p w14:paraId="2A113A69"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телефонов руководителя организации, срок действия аренды и (или) иные</w:t>
      </w:r>
    </w:p>
    <w:p w14:paraId="71FA90F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условия нахождения (размещения) на объекте (территории)</w:t>
      </w:r>
    </w:p>
    <w:p w14:paraId="3498C7EC" w14:textId="77777777" w:rsidR="006010D1" w:rsidRPr="006010D1" w:rsidRDefault="006010D1" w:rsidP="006010D1">
      <w:pPr>
        <w:shd w:val="clear" w:color="auto" w:fill="FFFFFF"/>
        <w:spacing w:after="255" w:line="270" w:lineRule="atLeast"/>
        <w:outlineLvl w:val="2"/>
        <w:rPr>
          <w:rFonts w:ascii="Arial" w:eastAsia="Times New Roman" w:hAnsi="Arial" w:cs="Arial"/>
          <w:b/>
          <w:bCs/>
          <w:color w:val="333333"/>
          <w:sz w:val="26"/>
          <w:szCs w:val="26"/>
          <w:lang w:eastAsia="ru-RU"/>
        </w:rPr>
      </w:pPr>
      <w:r w:rsidRPr="006010D1">
        <w:rPr>
          <w:rFonts w:ascii="Arial" w:eastAsia="Times New Roman" w:hAnsi="Arial" w:cs="Arial"/>
          <w:b/>
          <w:bCs/>
          <w:color w:val="333333"/>
          <w:sz w:val="26"/>
          <w:szCs w:val="26"/>
          <w:lang w:eastAsia="ru-RU"/>
        </w:rPr>
        <w:t>III. Сведения о критических элементах объекта (территории)</w:t>
      </w:r>
    </w:p>
    <w:p w14:paraId="643A815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1. Перечень критических элементов объекта (территории) (при наличии)</w:t>
      </w:r>
    </w:p>
    <w:tbl>
      <w:tblPr>
        <w:tblW w:w="0" w:type="auto"/>
        <w:tblCellMar>
          <w:top w:w="15" w:type="dxa"/>
          <w:left w:w="15" w:type="dxa"/>
          <w:bottom w:w="15" w:type="dxa"/>
          <w:right w:w="15" w:type="dxa"/>
        </w:tblCellMar>
        <w:tblLook w:val="04A0" w:firstRow="1" w:lastRow="0" w:firstColumn="1" w:lastColumn="0" w:noHBand="0" w:noVBand="1"/>
      </w:tblPr>
      <w:tblGrid>
        <w:gridCol w:w="399"/>
        <w:gridCol w:w="1843"/>
        <w:gridCol w:w="2286"/>
        <w:gridCol w:w="1168"/>
        <w:gridCol w:w="2174"/>
        <w:gridCol w:w="1485"/>
      </w:tblGrid>
      <w:tr w:rsidR="006010D1" w:rsidRPr="006010D1" w14:paraId="44933170" w14:textId="77777777" w:rsidTr="006010D1">
        <w:tc>
          <w:tcPr>
            <w:tcW w:w="0" w:type="auto"/>
            <w:hideMark/>
          </w:tcPr>
          <w:p w14:paraId="33821525" w14:textId="77777777" w:rsidR="006010D1" w:rsidRPr="006010D1" w:rsidRDefault="006010D1" w:rsidP="006010D1">
            <w:pPr>
              <w:spacing w:after="0" w:line="240" w:lineRule="auto"/>
              <w:rPr>
                <w:rFonts w:ascii="Times New Roman" w:eastAsia="Times New Roman" w:hAnsi="Times New Roman" w:cs="Times New Roman"/>
                <w:b/>
                <w:bCs/>
                <w:sz w:val="24"/>
                <w:szCs w:val="24"/>
                <w:lang w:eastAsia="ru-RU"/>
              </w:rPr>
            </w:pPr>
            <w:r w:rsidRPr="006010D1">
              <w:rPr>
                <w:rFonts w:ascii="Times New Roman" w:eastAsia="Times New Roman" w:hAnsi="Times New Roman" w:cs="Times New Roman"/>
                <w:b/>
                <w:bCs/>
                <w:sz w:val="24"/>
                <w:szCs w:val="24"/>
                <w:lang w:eastAsia="ru-RU"/>
              </w:rPr>
              <w:t>№ п/п</w:t>
            </w:r>
          </w:p>
        </w:tc>
        <w:tc>
          <w:tcPr>
            <w:tcW w:w="0" w:type="auto"/>
            <w:hideMark/>
          </w:tcPr>
          <w:p w14:paraId="2071FB0B" w14:textId="77777777" w:rsidR="006010D1" w:rsidRPr="006010D1" w:rsidRDefault="006010D1" w:rsidP="006010D1">
            <w:pPr>
              <w:spacing w:after="0" w:line="240" w:lineRule="auto"/>
              <w:rPr>
                <w:rFonts w:ascii="Times New Roman" w:eastAsia="Times New Roman" w:hAnsi="Times New Roman" w:cs="Times New Roman"/>
                <w:b/>
                <w:bCs/>
                <w:sz w:val="24"/>
                <w:szCs w:val="24"/>
                <w:lang w:eastAsia="ru-RU"/>
              </w:rPr>
            </w:pPr>
            <w:r w:rsidRPr="006010D1">
              <w:rPr>
                <w:rFonts w:ascii="Times New Roman" w:eastAsia="Times New Roman" w:hAnsi="Times New Roman" w:cs="Times New Roman"/>
                <w:b/>
                <w:bCs/>
                <w:sz w:val="24"/>
                <w:szCs w:val="24"/>
                <w:lang w:eastAsia="ru-RU"/>
              </w:rPr>
              <w:t>Наименование критического элемента</w:t>
            </w:r>
          </w:p>
        </w:tc>
        <w:tc>
          <w:tcPr>
            <w:tcW w:w="0" w:type="auto"/>
            <w:hideMark/>
          </w:tcPr>
          <w:p w14:paraId="4FB89D3A" w14:textId="77777777" w:rsidR="006010D1" w:rsidRPr="006010D1" w:rsidRDefault="006010D1" w:rsidP="006010D1">
            <w:pPr>
              <w:spacing w:after="0" w:line="240" w:lineRule="auto"/>
              <w:rPr>
                <w:rFonts w:ascii="Times New Roman" w:eastAsia="Times New Roman" w:hAnsi="Times New Roman" w:cs="Times New Roman"/>
                <w:b/>
                <w:bCs/>
                <w:sz w:val="24"/>
                <w:szCs w:val="24"/>
                <w:lang w:eastAsia="ru-RU"/>
              </w:rPr>
            </w:pPr>
            <w:r w:rsidRPr="006010D1">
              <w:rPr>
                <w:rFonts w:ascii="Times New Roman" w:eastAsia="Times New Roman" w:hAnsi="Times New Roman" w:cs="Times New Roman"/>
                <w:b/>
                <w:bCs/>
                <w:sz w:val="24"/>
                <w:szCs w:val="24"/>
                <w:lang w:eastAsia="ru-RU"/>
              </w:rPr>
              <w:t>Количество работников, обучающихся и иных лиц, находящихся на критическом элементе (человек)</w:t>
            </w:r>
          </w:p>
        </w:tc>
        <w:tc>
          <w:tcPr>
            <w:tcW w:w="0" w:type="auto"/>
            <w:hideMark/>
          </w:tcPr>
          <w:p w14:paraId="787497CD" w14:textId="77777777" w:rsidR="006010D1" w:rsidRPr="006010D1" w:rsidRDefault="006010D1" w:rsidP="006010D1">
            <w:pPr>
              <w:spacing w:after="0" w:line="240" w:lineRule="auto"/>
              <w:rPr>
                <w:rFonts w:ascii="Times New Roman" w:eastAsia="Times New Roman" w:hAnsi="Times New Roman" w:cs="Times New Roman"/>
                <w:b/>
                <w:bCs/>
                <w:sz w:val="24"/>
                <w:szCs w:val="24"/>
                <w:lang w:eastAsia="ru-RU"/>
              </w:rPr>
            </w:pPr>
            <w:r w:rsidRPr="006010D1">
              <w:rPr>
                <w:rFonts w:ascii="Times New Roman" w:eastAsia="Times New Roman" w:hAnsi="Times New Roman" w:cs="Times New Roman"/>
                <w:b/>
                <w:bCs/>
                <w:sz w:val="24"/>
                <w:szCs w:val="24"/>
                <w:lang w:eastAsia="ru-RU"/>
              </w:rPr>
              <w:t>Общая площадь (кв. метров)</w:t>
            </w:r>
          </w:p>
        </w:tc>
        <w:tc>
          <w:tcPr>
            <w:tcW w:w="0" w:type="auto"/>
            <w:hideMark/>
          </w:tcPr>
          <w:p w14:paraId="2BF09C98" w14:textId="77777777" w:rsidR="006010D1" w:rsidRPr="006010D1" w:rsidRDefault="006010D1" w:rsidP="006010D1">
            <w:pPr>
              <w:spacing w:after="0" w:line="240" w:lineRule="auto"/>
              <w:rPr>
                <w:rFonts w:ascii="Times New Roman" w:eastAsia="Times New Roman" w:hAnsi="Times New Roman" w:cs="Times New Roman"/>
                <w:b/>
                <w:bCs/>
                <w:sz w:val="24"/>
                <w:szCs w:val="24"/>
                <w:lang w:eastAsia="ru-RU"/>
              </w:rPr>
            </w:pPr>
            <w:r w:rsidRPr="006010D1">
              <w:rPr>
                <w:rFonts w:ascii="Times New Roman" w:eastAsia="Times New Roman" w:hAnsi="Times New Roman" w:cs="Times New Roman"/>
                <w:b/>
                <w:bCs/>
                <w:sz w:val="24"/>
                <w:szCs w:val="24"/>
                <w:lang w:eastAsia="ru-RU"/>
              </w:rPr>
              <w:t>Характер террористической угрозы</w:t>
            </w:r>
          </w:p>
        </w:tc>
        <w:tc>
          <w:tcPr>
            <w:tcW w:w="0" w:type="auto"/>
            <w:hideMark/>
          </w:tcPr>
          <w:p w14:paraId="48B43648" w14:textId="77777777" w:rsidR="006010D1" w:rsidRPr="006010D1" w:rsidRDefault="006010D1" w:rsidP="006010D1">
            <w:pPr>
              <w:spacing w:after="0" w:line="240" w:lineRule="auto"/>
              <w:rPr>
                <w:rFonts w:ascii="Times New Roman" w:eastAsia="Times New Roman" w:hAnsi="Times New Roman" w:cs="Times New Roman"/>
                <w:b/>
                <w:bCs/>
                <w:sz w:val="24"/>
                <w:szCs w:val="24"/>
                <w:lang w:eastAsia="ru-RU"/>
              </w:rPr>
            </w:pPr>
            <w:r w:rsidRPr="006010D1">
              <w:rPr>
                <w:rFonts w:ascii="Times New Roman" w:eastAsia="Times New Roman" w:hAnsi="Times New Roman" w:cs="Times New Roman"/>
                <w:b/>
                <w:bCs/>
                <w:sz w:val="24"/>
                <w:szCs w:val="24"/>
                <w:lang w:eastAsia="ru-RU"/>
              </w:rPr>
              <w:t>Возможные последствия</w:t>
            </w:r>
          </w:p>
        </w:tc>
      </w:tr>
      <w:tr w:rsidR="006010D1" w:rsidRPr="006010D1" w14:paraId="755A0051" w14:textId="77777777" w:rsidTr="006010D1">
        <w:tc>
          <w:tcPr>
            <w:tcW w:w="0" w:type="auto"/>
            <w:hideMark/>
          </w:tcPr>
          <w:p w14:paraId="5DDC61E3" w14:textId="77777777" w:rsidR="006010D1" w:rsidRPr="006010D1" w:rsidRDefault="006010D1" w:rsidP="006010D1">
            <w:pPr>
              <w:spacing w:after="0"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t>   </w:t>
            </w:r>
          </w:p>
        </w:tc>
        <w:tc>
          <w:tcPr>
            <w:tcW w:w="0" w:type="auto"/>
            <w:hideMark/>
          </w:tcPr>
          <w:p w14:paraId="6AA43740" w14:textId="77777777" w:rsidR="006010D1" w:rsidRPr="006010D1" w:rsidRDefault="006010D1" w:rsidP="006010D1">
            <w:pPr>
              <w:spacing w:after="0"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t>   </w:t>
            </w:r>
          </w:p>
        </w:tc>
        <w:tc>
          <w:tcPr>
            <w:tcW w:w="0" w:type="auto"/>
            <w:hideMark/>
          </w:tcPr>
          <w:p w14:paraId="38E880C5" w14:textId="77777777" w:rsidR="006010D1" w:rsidRPr="006010D1" w:rsidRDefault="006010D1" w:rsidP="006010D1">
            <w:pPr>
              <w:spacing w:after="0"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t>   </w:t>
            </w:r>
          </w:p>
        </w:tc>
        <w:tc>
          <w:tcPr>
            <w:tcW w:w="0" w:type="auto"/>
            <w:hideMark/>
          </w:tcPr>
          <w:p w14:paraId="4AA0DC55" w14:textId="77777777" w:rsidR="006010D1" w:rsidRPr="006010D1" w:rsidRDefault="006010D1" w:rsidP="006010D1">
            <w:pPr>
              <w:spacing w:after="0"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t>   </w:t>
            </w:r>
          </w:p>
        </w:tc>
        <w:tc>
          <w:tcPr>
            <w:tcW w:w="0" w:type="auto"/>
            <w:hideMark/>
          </w:tcPr>
          <w:p w14:paraId="18318FC2" w14:textId="77777777" w:rsidR="006010D1" w:rsidRPr="006010D1" w:rsidRDefault="006010D1" w:rsidP="006010D1">
            <w:pPr>
              <w:spacing w:after="0"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t>   </w:t>
            </w:r>
          </w:p>
        </w:tc>
        <w:tc>
          <w:tcPr>
            <w:tcW w:w="0" w:type="auto"/>
            <w:hideMark/>
          </w:tcPr>
          <w:p w14:paraId="4064C803" w14:textId="77777777" w:rsidR="006010D1" w:rsidRPr="006010D1" w:rsidRDefault="006010D1" w:rsidP="006010D1">
            <w:pPr>
              <w:spacing w:after="0"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t>   </w:t>
            </w:r>
          </w:p>
        </w:tc>
      </w:tr>
    </w:tbl>
    <w:p w14:paraId="18CB0C7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2. Возможные места и способы проникновения террористов на объект (территорию) ____________________________________________.</w:t>
      </w:r>
    </w:p>
    <w:p w14:paraId="40AA714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3. Наиболее вероятные средства поражения, которые могут применить террористы при совершении террористического акта________.</w:t>
      </w:r>
    </w:p>
    <w:p w14:paraId="65C852CF" w14:textId="77777777" w:rsidR="006010D1" w:rsidRPr="006010D1" w:rsidRDefault="006010D1" w:rsidP="006010D1">
      <w:pPr>
        <w:shd w:val="clear" w:color="auto" w:fill="FFFFFF"/>
        <w:spacing w:after="255" w:line="270" w:lineRule="atLeast"/>
        <w:outlineLvl w:val="2"/>
        <w:rPr>
          <w:rFonts w:ascii="Arial" w:eastAsia="Times New Roman" w:hAnsi="Arial" w:cs="Arial"/>
          <w:b/>
          <w:bCs/>
          <w:color w:val="333333"/>
          <w:sz w:val="26"/>
          <w:szCs w:val="26"/>
          <w:lang w:eastAsia="ru-RU"/>
        </w:rPr>
      </w:pPr>
      <w:r w:rsidRPr="006010D1">
        <w:rPr>
          <w:rFonts w:ascii="Arial" w:eastAsia="Times New Roman" w:hAnsi="Arial" w:cs="Arial"/>
          <w:b/>
          <w:bCs/>
          <w:color w:val="333333"/>
          <w:sz w:val="26"/>
          <w:szCs w:val="26"/>
          <w:lang w:eastAsia="ru-RU"/>
        </w:rPr>
        <w:t>IV. Прогноз последствий в результате совершения на объекте (территории) террористического акта</w:t>
      </w:r>
    </w:p>
    <w:p w14:paraId="511DBAD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1.   Предполагаемые       модели             действий    нарушителей</w:t>
      </w:r>
    </w:p>
    <w:p w14:paraId="7C96D78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lastRenderedPageBreak/>
        <w:t>________________________________________________________________________.</w:t>
      </w:r>
    </w:p>
    <w:p w14:paraId="41D719B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(краткое описание основных угроз совершения террористического акта на</w:t>
      </w:r>
    </w:p>
    <w:p w14:paraId="7401E92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объекте (территории) (возможность размещения на объекте (территории)</w:t>
      </w:r>
    </w:p>
    <w:p w14:paraId="08596F8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взрывных устройств, захват заложников из числа работников, обучающихся и</w:t>
      </w:r>
    </w:p>
    <w:p w14:paraId="6A196909"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иных лиц, находящихся на объекте (территории), наличие рисков</w:t>
      </w:r>
    </w:p>
    <w:p w14:paraId="6BDF5EE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химического, биологического и радиационного заражения (загрязнения)</w:t>
      </w:r>
    </w:p>
    <w:p w14:paraId="7349901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2.  </w:t>
      </w:r>
      <w:proofErr w:type="gramStart"/>
      <w:r w:rsidRPr="006010D1">
        <w:rPr>
          <w:rFonts w:ascii="Arial" w:eastAsia="Times New Roman" w:hAnsi="Arial" w:cs="Arial"/>
          <w:color w:val="333333"/>
          <w:sz w:val="23"/>
          <w:szCs w:val="23"/>
          <w:lang w:eastAsia="ru-RU"/>
        </w:rPr>
        <w:t>Вероятные  последствия</w:t>
      </w:r>
      <w:proofErr w:type="gramEnd"/>
      <w:r w:rsidRPr="006010D1">
        <w:rPr>
          <w:rFonts w:ascii="Arial" w:eastAsia="Times New Roman" w:hAnsi="Arial" w:cs="Arial"/>
          <w:color w:val="333333"/>
          <w:sz w:val="23"/>
          <w:szCs w:val="23"/>
          <w:lang w:eastAsia="ru-RU"/>
        </w:rPr>
        <w:t xml:space="preserve">  совершения  террористического    акта на</w:t>
      </w:r>
    </w:p>
    <w:p w14:paraId="68290AF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объекте (территории) ____________________________________________________</w:t>
      </w:r>
    </w:p>
    <w:p w14:paraId="0997368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w:t>
      </w:r>
    </w:p>
    <w:p w14:paraId="091459E7"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(площадь возможной зоны разрушения (заражения) в случае совершения</w:t>
      </w:r>
    </w:p>
    <w:p w14:paraId="6CC9998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террористического акта (кв. метров), иные ситуации в результате</w:t>
      </w:r>
    </w:p>
    <w:p w14:paraId="0D12D89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совершения террористического акта)</w:t>
      </w:r>
    </w:p>
    <w:p w14:paraId="270C9E22" w14:textId="77777777" w:rsidR="006010D1" w:rsidRPr="006010D1" w:rsidRDefault="006010D1" w:rsidP="006010D1">
      <w:pPr>
        <w:shd w:val="clear" w:color="auto" w:fill="FFFFFF"/>
        <w:spacing w:after="255" w:line="270" w:lineRule="atLeast"/>
        <w:outlineLvl w:val="2"/>
        <w:rPr>
          <w:rFonts w:ascii="Arial" w:eastAsia="Times New Roman" w:hAnsi="Arial" w:cs="Arial"/>
          <w:b/>
          <w:bCs/>
          <w:color w:val="333333"/>
          <w:sz w:val="26"/>
          <w:szCs w:val="26"/>
          <w:lang w:eastAsia="ru-RU"/>
        </w:rPr>
      </w:pPr>
      <w:r w:rsidRPr="006010D1">
        <w:rPr>
          <w:rFonts w:ascii="Arial" w:eastAsia="Times New Roman" w:hAnsi="Arial" w:cs="Arial"/>
          <w:b/>
          <w:bCs/>
          <w:color w:val="333333"/>
          <w:sz w:val="26"/>
          <w:szCs w:val="26"/>
          <w:lang w:eastAsia="ru-RU"/>
        </w:rPr>
        <w:t>V. Оценка социально-экономических последствий совершения террористического акта на объекте (территории)</w:t>
      </w:r>
    </w:p>
    <w:tbl>
      <w:tblPr>
        <w:tblW w:w="0" w:type="auto"/>
        <w:tblCellMar>
          <w:top w:w="15" w:type="dxa"/>
          <w:left w:w="15" w:type="dxa"/>
          <w:bottom w:w="15" w:type="dxa"/>
          <w:right w:w="15" w:type="dxa"/>
        </w:tblCellMar>
        <w:tblLook w:val="04A0" w:firstRow="1" w:lastRow="0" w:firstColumn="1" w:lastColumn="0" w:noHBand="0" w:noVBand="1"/>
      </w:tblPr>
      <w:tblGrid>
        <w:gridCol w:w="512"/>
        <w:gridCol w:w="2622"/>
        <w:gridCol w:w="3098"/>
        <w:gridCol w:w="3123"/>
      </w:tblGrid>
      <w:tr w:rsidR="006010D1" w:rsidRPr="006010D1" w14:paraId="029855BC" w14:textId="77777777" w:rsidTr="006010D1">
        <w:tc>
          <w:tcPr>
            <w:tcW w:w="0" w:type="auto"/>
            <w:hideMark/>
          </w:tcPr>
          <w:p w14:paraId="2A1B4071" w14:textId="77777777" w:rsidR="006010D1" w:rsidRPr="006010D1" w:rsidRDefault="006010D1" w:rsidP="006010D1">
            <w:pPr>
              <w:spacing w:after="0" w:line="240" w:lineRule="auto"/>
              <w:rPr>
                <w:rFonts w:ascii="Times New Roman" w:eastAsia="Times New Roman" w:hAnsi="Times New Roman" w:cs="Times New Roman"/>
                <w:b/>
                <w:bCs/>
                <w:sz w:val="24"/>
                <w:szCs w:val="24"/>
                <w:lang w:eastAsia="ru-RU"/>
              </w:rPr>
            </w:pPr>
            <w:r w:rsidRPr="006010D1">
              <w:rPr>
                <w:rFonts w:ascii="Times New Roman" w:eastAsia="Times New Roman" w:hAnsi="Times New Roman" w:cs="Times New Roman"/>
                <w:b/>
                <w:bCs/>
                <w:sz w:val="24"/>
                <w:szCs w:val="24"/>
                <w:lang w:eastAsia="ru-RU"/>
              </w:rPr>
              <w:t>№ п/п</w:t>
            </w:r>
          </w:p>
        </w:tc>
        <w:tc>
          <w:tcPr>
            <w:tcW w:w="0" w:type="auto"/>
            <w:hideMark/>
          </w:tcPr>
          <w:p w14:paraId="7283EA77" w14:textId="77777777" w:rsidR="006010D1" w:rsidRPr="006010D1" w:rsidRDefault="006010D1" w:rsidP="006010D1">
            <w:pPr>
              <w:spacing w:after="0" w:line="240" w:lineRule="auto"/>
              <w:rPr>
                <w:rFonts w:ascii="Times New Roman" w:eastAsia="Times New Roman" w:hAnsi="Times New Roman" w:cs="Times New Roman"/>
                <w:b/>
                <w:bCs/>
                <w:sz w:val="24"/>
                <w:szCs w:val="24"/>
                <w:lang w:eastAsia="ru-RU"/>
              </w:rPr>
            </w:pPr>
            <w:r w:rsidRPr="006010D1">
              <w:rPr>
                <w:rFonts w:ascii="Times New Roman" w:eastAsia="Times New Roman" w:hAnsi="Times New Roman" w:cs="Times New Roman"/>
                <w:b/>
                <w:bCs/>
                <w:sz w:val="24"/>
                <w:szCs w:val="24"/>
                <w:lang w:eastAsia="ru-RU"/>
              </w:rPr>
              <w:t>Возможные людские потери (человек)</w:t>
            </w:r>
          </w:p>
        </w:tc>
        <w:tc>
          <w:tcPr>
            <w:tcW w:w="0" w:type="auto"/>
            <w:hideMark/>
          </w:tcPr>
          <w:p w14:paraId="49C6D902" w14:textId="77777777" w:rsidR="006010D1" w:rsidRPr="006010D1" w:rsidRDefault="006010D1" w:rsidP="006010D1">
            <w:pPr>
              <w:spacing w:after="0" w:line="240" w:lineRule="auto"/>
              <w:rPr>
                <w:rFonts w:ascii="Times New Roman" w:eastAsia="Times New Roman" w:hAnsi="Times New Roman" w:cs="Times New Roman"/>
                <w:b/>
                <w:bCs/>
                <w:sz w:val="24"/>
                <w:szCs w:val="24"/>
                <w:lang w:eastAsia="ru-RU"/>
              </w:rPr>
            </w:pPr>
            <w:r w:rsidRPr="006010D1">
              <w:rPr>
                <w:rFonts w:ascii="Times New Roman" w:eastAsia="Times New Roman" w:hAnsi="Times New Roman" w:cs="Times New Roman"/>
                <w:b/>
                <w:bCs/>
                <w:sz w:val="24"/>
                <w:szCs w:val="24"/>
                <w:lang w:eastAsia="ru-RU"/>
              </w:rPr>
              <w:t>Возможные нарушения инфраструктуры</w:t>
            </w:r>
          </w:p>
        </w:tc>
        <w:tc>
          <w:tcPr>
            <w:tcW w:w="0" w:type="auto"/>
            <w:hideMark/>
          </w:tcPr>
          <w:p w14:paraId="6C7FEC47" w14:textId="77777777" w:rsidR="006010D1" w:rsidRPr="006010D1" w:rsidRDefault="006010D1" w:rsidP="006010D1">
            <w:pPr>
              <w:spacing w:after="0" w:line="240" w:lineRule="auto"/>
              <w:rPr>
                <w:rFonts w:ascii="Times New Roman" w:eastAsia="Times New Roman" w:hAnsi="Times New Roman" w:cs="Times New Roman"/>
                <w:b/>
                <w:bCs/>
                <w:sz w:val="24"/>
                <w:szCs w:val="24"/>
                <w:lang w:eastAsia="ru-RU"/>
              </w:rPr>
            </w:pPr>
            <w:r w:rsidRPr="006010D1">
              <w:rPr>
                <w:rFonts w:ascii="Times New Roman" w:eastAsia="Times New Roman" w:hAnsi="Times New Roman" w:cs="Times New Roman"/>
                <w:b/>
                <w:bCs/>
                <w:sz w:val="24"/>
                <w:szCs w:val="24"/>
                <w:lang w:eastAsia="ru-RU"/>
              </w:rPr>
              <w:t>Возможный экономический ущерб (рублей)</w:t>
            </w:r>
          </w:p>
        </w:tc>
      </w:tr>
      <w:tr w:rsidR="006010D1" w:rsidRPr="006010D1" w14:paraId="3636F512" w14:textId="77777777" w:rsidTr="006010D1">
        <w:tc>
          <w:tcPr>
            <w:tcW w:w="0" w:type="auto"/>
            <w:hideMark/>
          </w:tcPr>
          <w:p w14:paraId="291DBD2E" w14:textId="77777777" w:rsidR="006010D1" w:rsidRPr="006010D1" w:rsidRDefault="006010D1" w:rsidP="006010D1">
            <w:pPr>
              <w:spacing w:after="0"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t>   </w:t>
            </w:r>
          </w:p>
        </w:tc>
        <w:tc>
          <w:tcPr>
            <w:tcW w:w="0" w:type="auto"/>
            <w:hideMark/>
          </w:tcPr>
          <w:p w14:paraId="74EF43CF" w14:textId="77777777" w:rsidR="006010D1" w:rsidRPr="006010D1" w:rsidRDefault="006010D1" w:rsidP="006010D1">
            <w:pPr>
              <w:spacing w:after="0"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t>   </w:t>
            </w:r>
          </w:p>
        </w:tc>
        <w:tc>
          <w:tcPr>
            <w:tcW w:w="0" w:type="auto"/>
            <w:hideMark/>
          </w:tcPr>
          <w:p w14:paraId="1A095297" w14:textId="77777777" w:rsidR="006010D1" w:rsidRPr="006010D1" w:rsidRDefault="006010D1" w:rsidP="006010D1">
            <w:pPr>
              <w:spacing w:after="0"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t>   </w:t>
            </w:r>
          </w:p>
        </w:tc>
        <w:tc>
          <w:tcPr>
            <w:tcW w:w="0" w:type="auto"/>
            <w:hideMark/>
          </w:tcPr>
          <w:p w14:paraId="72B21E07" w14:textId="77777777" w:rsidR="006010D1" w:rsidRPr="006010D1" w:rsidRDefault="006010D1" w:rsidP="006010D1">
            <w:pPr>
              <w:spacing w:after="0"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t>   </w:t>
            </w:r>
          </w:p>
        </w:tc>
      </w:tr>
    </w:tbl>
    <w:p w14:paraId="7564773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VI. Силы и средства, привлекаемые для обеспечения антитеррористической</w:t>
      </w:r>
    </w:p>
    <w:p w14:paraId="2A3DBA3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защищенности объекта (территории)</w:t>
      </w:r>
    </w:p>
    <w:p w14:paraId="1D1CBB8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1.   </w:t>
      </w:r>
      <w:proofErr w:type="gramStart"/>
      <w:r w:rsidRPr="006010D1">
        <w:rPr>
          <w:rFonts w:ascii="Arial" w:eastAsia="Times New Roman" w:hAnsi="Arial" w:cs="Arial"/>
          <w:color w:val="333333"/>
          <w:sz w:val="23"/>
          <w:szCs w:val="23"/>
          <w:lang w:eastAsia="ru-RU"/>
        </w:rPr>
        <w:t>Силы,   </w:t>
      </w:r>
      <w:proofErr w:type="gramEnd"/>
      <w:r w:rsidRPr="006010D1">
        <w:rPr>
          <w:rFonts w:ascii="Arial" w:eastAsia="Times New Roman" w:hAnsi="Arial" w:cs="Arial"/>
          <w:color w:val="333333"/>
          <w:sz w:val="23"/>
          <w:szCs w:val="23"/>
          <w:lang w:eastAsia="ru-RU"/>
        </w:rPr>
        <w:t>привлекаемые   для   обеспечения   антитеррористической</w:t>
      </w:r>
    </w:p>
    <w:p w14:paraId="7253CA37"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защищенности объекта (территории) ______________________________________.</w:t>
      </w:r>
    </w:p>
    <w:p w14:paraId="1381907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2.  </w:t>
      </w:r>
      <w:proofErr w:type="gramStart"/>
      <w:r w:rsidRPr="006010D1">
        <w:rPr>
          <w:rFonts w:ascii="Arial" w:eastAsia="Times New Roman" w:hAnsi="Arial" w:cs="Arial"/>
          <w:color w:val="333333"/>
          <w:sz w:val="23"/>
          <w:szCs w:val="23"/>
          <w:lang w:eastAsia="ru-RU"/>
        </w:rPr>
        <w:t>Средства,  привлекаемые</w:t>
      </w:r>
      <w:proofErr w:type="gramEnd"/>
      <w:r w:rsidRPr="006010D1">
        <w:rPr>
          <w:rFonts w:ascii="Arial" w:eastAsia="Times New Roman" w:hAnsi="Arial" w:cs="Arial"/>
          <w:color w:val="333333"/>
          <w:sz w:val="23"/>
          <w:szCs w:val="23"/>
          <w:lang w:eastAsia="ru-RU"/>
        </w:rPr>
        <w:t xml:space="preserve">  для  обеспечения   антитеррористической</w:t>
      </w:r>
    </w:p>
    <w:p w14:paraId="6C8F57F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защищенности объекта ___________________________________________________.</w:t>
      </w:r>
    </w:p>
    <w:p w14:paraId="522F079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VII. Меры по инженерно-технической, физической защите и пожарной</w:t>
      </w:r>
    </w:p>
    <w:p w14:paraId="7143B3D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безопасности объекта</w:t>
      </w:r>
    </w:p>
    <w:p w14:paraId="4D56A2C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1. Меры по инженерно-технической защите объекта (территории):</w:t>
      </w:r>
    </w:p>
    <w:p w14:paraId="0FAFB9B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а) объектовые системы оповещения __________________________________;</w:t>
      </w:r>
    </w:p>
    <w:p w14:paraId="63733F0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(наличие, марка, характеристика)</w:t>
      </w:r>
    </w:p>
    <w:p w14:paraId="57468C5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б) наличие резервных источников электроснабжения, систем связи</w:t>
      </w:r>
    </w:p>
    <w:p w14:paraId="4882F5C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lastRenderedPageBreak/>
        <w:t>________________________________________________________________________;</w:t>
      </w:r>
    </w:p>
    <w:p w14:paraId="631B4C5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(количество, характеристика)</w:t>
      </w:r>
    </w:p>
    <w:p w14:paraId="294BEA1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w:t>
      </w:r>
      <w:proofErr w:type="gramStart"/>
      <w:r w:rsidRPr="006010D1">
        <w:rPr>
          <w:rFonts w:ascii="Arial" w:eastAsia="Times New Roman" w:hAnsi="Arial" w:cs="Arial"/>
          <w:color w:val="333333"/>
          <w:sz w:val="23"/>
          <w:szCs w:val="23"/>
          <w:lang w:eastAsia="ru-RU"/>
        </w:rPr>
        <w:t>в)  наличие</w:t>
      </w:r>
      <w:proofErr w:type="gramEnd"/>
      <w:r w:rsidRPr="006010D1">
        <w:rPr>
          <w:rFonts w:ascii="Arial" w:eastAsia="Times New Roman" w:hAnsi="Arial" w:cs="Arial"/>
          <w:color w:val="333333"/>
          <w:sz w:val="23"/>
          <w:szCs w:val="23"/>
          <w:lang w:eastAsia="ru-RU"/>
        </w:rPr>
        <w:t xml:space="preserve">  технических  систем  обнаружения   несанкционированного</w:t>
      </w:r>
    </w:p>
    <w:p w14:paraId="60612BD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проникновения на объект (территорию) ___________________________________;</w:t>
      </w:r>
    </w:p>
    <w:p w14:paraId="0ADB674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(марка, количество)</w:t>
      </w:r>
    </w:p>
    <w:p w14:paraId="1E1664B7"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г) наличие стационарных и ручных металлоискателей</w:t>
      </w:r>
    </w:p>
    <w:p w14:paraId="5C228A5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w:t>
      </w:r>
    </w:p>
    <w:p w14:paraId="3422C90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(марка, количество)</w:t>
      </w:r>
    </w:p>
    <w:p w14:paraId="3586268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д) наличие систем наружного освещения объекта (территории)</w:t>
      </w:r>
    </w:p>
    <w:p w14:paraId="7681940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w:t>
      </w:r>
    </w:p>
    <w:p w14:paraId="6418180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(марка, количество)</w:t>
      </w:r>
    </w:p>
    <w:p w14:paraId="0B5F600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е) наличие системы видеонаблюдения </w:t>
      </w:r>
    </w:p>
    <w:p w14:paraId="64F2991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w:t>
      </w:r>
    </w:p>
    <w:p w14:paraId="49E8174B"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(марка, количество)</w:t>
      </w:r>
    </w:p>
    <w:p w14:paraId="67D26F7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2. Меры по физической защите объекта (территории):</w:t>
      </w:r>
    </w:p>
    <w:p w14:paraId="0F0AEC3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xml:space="preserve">     а) количество контрольно-пропускных </w:t>
      </w:r>
      <w:proofErr w:type="gramStart"/>
      <w:r w:rsidRPr="006010D1">
        <w:rPr>
          <w:rFonts w:ascii="Arial" w:eastAsia="Times New Roman" w:hAnsi="Arial" w:cs="Arial"/>
          <w:color w:val="333333"/>
          <w:sz w:val="23"/>
          <w:szCs w:val="23"/>
          <w:lang w:eastAsia="ru-RU"/>
        </w:rPr>
        <w:t>пунктов  (</w:t>
      </w:r>
      <w:proofErr w:type="gramEnd"/>
      <w:r w:rsidRPr="006010D1">
        <w:rPr>
          <w:rFonts w:ascii="Arial" w:eastAsia="Times New Roman" w:hAnsi="Arial" w:cs="Arial"/>
          <w:color w:val="333333"/>
          <w:sz w:val="23"/>
          <w:szCs w:val="23"/>
          <w:lang w:eastAsia="ru-RU"/>
        </w:rPr>
        <w:t>для  прохода   людей и</w:t>
      </w:r>
    </w:p>
    <w:p w14:paraId="3113E3F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xml:space="preserve">проезда транспортных </w:t>
      </w:r>
      <w:proofErr w:type="gramStart"/>
      <w:r w:rsidRPr="006010D1">
        <w:rPr>
          <w:rFonts w:ascii="Arial" w:eastAsia="Times New Roman" w:hAnsi="Arial" w:cs="Arial"/>
          <w:color w:val="333333"/>
          <w:sz w:val="23"/>
          <w:szCs w:val="23"/>
          <w:lang w:eastAsia="ru-RU"/>
        </w:rPr>
        <w:t>средств)  ;</w:t>
      </w:r>
      <w:proofErr w:type="gramEnd"/>
    </w:p>
    <w:p w14:paraId="631DAEE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xml:space="preserve">     б) количество </w:t>
      </w:r>
      <w:proofErr w:type="gramStart"/>
      <w:r w:rsidRPr="006010D1">
        <w:rPr>
          <w:rFonts w:ascii="Arial" w:eastAsia="Times New Roman" w:hAnsi="Arial" w:cs="Arial"/>
          <w:color w:val="333333"/>
          <w:sz w:val="23"/>
          <w:szCs w:val="23"/>
          <w:lang w:eastAsia="ru-RU"/>
        </w:rPr>
        <w:t>эвакуационных  выходов</w:t>
      </w:r>
      <w:proofErr w:type="gramEnd"/>
      <w:r w:rsidRPr="006010D1">
        <w:rPr>
          <w:rFonts w:ascii="Arial" w:eastAsia="Times New Roman" w:hAnsi="Arial" w:cs="Arial"/>
          <w:color w:val="333333"/>
          <w:sz w:val="23"/>
          <w:szCs w:val="23"/>
          <w:lang w:eastAsia="ru-RU"/>
        </w:rPr>
        <w:t xml:space="preserve">  (для  выхода  людей  и  выезда</w:t>
      </w:r>
    </w:p>
    <w:p w14:paraId="04CCDAB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транспортных средств) __________________________________________________;</w:t>
      </w:r>
    </w:p>
    <w:p w14:paraId="41F095A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в) наличие на объекте (территории) электронной системы пропуска</w:t>
      </w:r>
    </w:p>
    <w:p w14:paraId="45A9C6F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w:t>
      </w:r>
    </w:p>
    <w:p w14:paraId="1D43AEE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(тип установленного оборудования)</w:t>
      </w:r>
    </w:p>
    <w:p w14:paraId="4899A95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г) физическая охрана объекта (территории) __________________________</w:t>
      </w:r>
    </w:p>
    <w:p w14:paraId="4A0224C7"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w:t>
      </w:r>
    </w:p>
    <w:p w14:paraId="4F49CCA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(организация, осуществляющая охранные мероприятия, количество постов</w:t>
      </w:r>
    </w:p>
    <w:p w14:paraId="5D3CB46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(человек)</w:t>
      </w:r>
    </w:p>
    <w:p w14:paraId="7CE2954E"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3.  </w:t>
      </w:r>
      <w:proofErr w:type="gramStart"/>
      <w:r w:rsidRPr="006010D1">
        <w:rPr>
          <w:rFonts w:ascii="Arial" w:eastAsia="Times New Roman" w:hAnsi="Arial" w:cs="Arial"/>
          <w:color w:val="333333"/>
          <w:sz w:val="23"/>
          <w:szCs w:val="23"/>
          <w:lang w:eastAsia="ru-RU"/>
        </w:rPr>
        <w:t>Наличие  систем</w:t>
      </w:r>
      <w:proofErr w:type="gramEnd"/>
      <w:r w:rsidRPr="006010D1">
        <w:rPr>
          <w:rFonts w:ascii="Arial" w:eastAsia="Times New Roman" w:hAnsi="Arial" w:cs="Arial"/>
          <w:color w:val="333333"/>
          <w:sz w:val="23"/>
          <w:szCs w:val="23"/>
          <w:lang w:eastAsia="ru-RU"/>
        </w:rPr>
        <w:t xml:space="preserve">  противопожарной  защиты  и  первичных   средств</w:t>
      </w:r>
    </w:p>
    <w:p w14:paraId="1B86DE2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пожаротушения объекта (территории):</w:t>
      </w:r>
    </w:p>
    <w:p w14:paraId="2004572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lastRenderedPageBreak/>
        <w:t>     а) наличие автоматической пожарной сигнализации ____________________</w:t>
      </w:r>
    </w:p>
    <w:p w14:paraId="619051B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w:t>
      </w:r>
    </w:p>
    <w:p w14:paraId="789C2F3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(характеристика)</w:t>
      </w:r>
    </w:p>
    <w:p w14:paraId="1ACD8C8F"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б) наличие системы внутреннего противопожарного водопровода</w:t>
      </w:r>
    </w:p>
    <w:p w14:paraId="5A96096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w:t>
      </w:r>
    </w:p>
    <w:p w14:paraId="48F3FB9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(характеристика)</w:t>
      </w:r>
    </w:p>
    <w:p w14:paraId="53072EF6"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в) наличие автоматической системы пожаротушения</w:t>
      </w:r>
    </w:p>
    <w:p w14:paraId="55A1772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w:t>
      </w:r>
    </w:p>
    <w:p w14:paraId="2E65AAB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(тип, марка)</w:t>
      </w:r>
    </w:p>
    <w:p w14:paraId="0D536FF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xml:space="preserve">     г) наличие системы оповещения </w:t>
      </w:r>
      <w:proofErr w:type="gramStart"/>
      <w:r w:rsidRPr="006010D1">
        <w:rPr>
          <w:rFonts w:ascii="Arial" w:eastAsia="Times New Roman" w:hAnsi="Arial" w:cs="Arial"/>
          <w:color w:val="333333"/>
          <w:sz w:val="23"/>
          <w:szCs w:val="23"/>
          <w:lang w:eastAsia="ru-RU"/>
        </w:rPr>
        <w:t>и  управления</w:t>
      </w:r>
      <w:proofErr w:type="gramEnd"/>
      <w:r w:rsidRPr="006010D1">
        <w:rPr>
          <w:rFonts w:ascii="Arial" w:eastAsia="Times New Roman" w:hAnsi="Arial" w:cs="Arial"/>
          <w:color w:val="333333"/>
          <w:sz w:val="23"/>
          <w:szCs w:val="23"/>
          <w:lang w:eastAsia="ru-RU"/>
        </w:rPr>
        <w:t xml:space="preserve">  эвакуацией  при  пожаре</w:t>
      </w:r>
    </w:p>
    <w:p w14:paraId="54FA709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w:t>
      </w:r>
    </w:p>
    <w:p w14:paraId="26BEAE0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(тип, марка)</w:t>
      </w:r>
    </w:p>
    <w:p w14:paraId="7C27BDA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д) наличие первичных средств пожаротушения (огнетушителей)</w:t>
      </w:r>
    </w:p>
    <w:p w14:paraId="1BA296F7"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_________________________________________________________________________</w:t>
      </w:r>
    </w:p>
    <w:p w14:paraId="478654A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w:t>
      </w:r>
    </w:p>
    <w:p w14:paraId="076B4D9D"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(характеристика)</w:t>
      </w:r>
    </w:p>
    <w:p w14:paraId="3A8D2E9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VIII. Выводы и рекомендации</w:t>
      </w:r>
    </w:p>
    <w:p w14:paraId="554042C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w:t>
      </w:r>
    </w:p>
    <w:p w14:paraId="1D4F68F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IX. Дополнительные сведения с учетом особенностей</w:t>
      </w:r>
    </w:p>
    <w:p w14:paraId="0A79E7C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объекта (территории) (при наличии)</w:t>
      </w:r>
    </w:p>
    <w:p w14:paraId="01BD8B4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_________________________________________________________________________</w:t>
      </w:r>
    </w:p>
    <w:p w14:paraId="5F95997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_________________________________________________________________________</w:t>
      </w:r>
    </w:p>
    <w:p w14:paraId="092CF5D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(наличие локальных зон безопасности)</w:t>
      </w:r>
    </w:p>
    <w:p w14:paraId="1CE0563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________________________________________________________________________.</w:t>
      </w:r>
    </w:p>
    <w:p w14:paraId="6558EB7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(другие сведения)</w:t>
      </w:r>
    </w:p>
    <w:p w14:paraId="1F4D88B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Приложение: 1. </w:t>
      </w:r>
      <w:proofErr w:type="gramStart"/>
      <w:r w:rsidRPr="006010D1">
        <w:rPr>
          <w:rFonts w:ascii="Arial" w:eastAsia="Times New Roman" w:hAnsi="Arial" w:cs="Arial"/>
          <w:color w:val="333333"/>
          <w:sz w:val="23"/>
          <w:szCs w:val="23"/>
          <w:lang w:eastAsia="ru-RU"/>
        </w:rPr>
        <w:t>Поэтажный  план</w:t>
      </w:r>
      <w:proofErr w:type="gramEnd"/>
      <w:r w:rsidRPr="006010D1">
        <w:rPr>
          <w:rFonts w:ascii="Arial" w:eastAsia="Times New Roman" w:hAnsi="Arial" w:cs="Arial"/>
          <w:color w:val="333333"/>
          <w:sz w:val="23"/>
          <w:szCs w:val="23"/>
          <w:lang w:eastAsia="ru-RU"/>
        </w:rPr>
        <w:t xml:space="preserve">  (схема)   объекта     (территории) с</w:t>
      </w:r>
    </w:p>
    <w:p w14:paraId="7C82006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обозначением критических элементов объекта.</w:t>
      </w:r>
    </w:p>
    <w:p w14:paraId="22569DA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2. План</w:t>
      </w:r>
      <w:proofErr w:type="gramStart"/>
      <w:r w:rsidRPr="006010D1">
        <w:rPr>
          <w:rFonts w:ascii="Arial" w:eastAsia="Times New Roman" w:hAnsi="Arial" w:cs="Arial"/>
          <w:color w:val="333333"/>
          <w:sz w:val="23"/>
          <w:szCs w:val="23"/>
          <w:lang w:eastAsia="ru-RU"/>
        </w:rPr>
        <w:t xml:space="preserve">   (</w:t>
      </w:r>
      <w:proofErr w:type="gramEnd"/>
      <w:r w:rsidRPr="006010D1">
        <w:rPr>
          <w:rFonts w:ascii="Arial" w:eastAsia="Times New Roman" w:hAnsi="Arial" w:cs="Arial"/>
          <w:color w:val="333333"/>
          <w:sz w:val="23"/>
          <w:szCs w:val="23"/>
          <w:lang w:eastAsia="ru-RU"/>
        </w:rPr>
        <w:t>схема)   охраны   объекта   (территории)      с указанием</w:t>
      </w:r>
    </w:p>
    <w:p w14:paraId="6FE9E91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lastRenderedPageBreak/>
        <w:t>контрольно-</w:t>
      </w:r>
      <w:proofErr w:type="gramStart"/>
      <w:r w:rsidRPr="006010D1">
        <w:rPr>
          <w:rFonts w:ascii="Arial" w:eastAsia="Times New Roman" w:hAnsi="Arial" w:cs="Arial"/>
          <w:color w:val="333333"/>
          <w:sz w:val="23"/>
          <w:szCs w:val="23"/>
          <w:lang w:eastAsia="ru-RU"/>
        </w:rPr>
        <w:t>пропускных  пунктов</w:t>
      </w:r>
      <w:proofErr w:type="gramEnd"/>
      <w:r w:rsidRPr="006010D1">
        <w:rPr>
          <w:rFonts w:ascii="Arial" w:eastAsia="Times New Roman" w:hAnsi="Arial" w:cs="Arial"/>
          <w:color w:val="333333"/>
          <w:sz w:val="23"/>
          <w:szCs w:val="23"/>
          <w:lang w:eastAsia="ru-RU"/>
        </w:rPr>
        <w:t>,  постов   охраны,   инженерно-технических</w:t>
      </w:r>
    </w:p>
    <w:p w14:paraId="7BA06C73"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средств охраны.</w:t>
      </w:r>
    </w:p>
    <w:p w14:paraId="546D681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3. Акт обследования и категорирования объекта (территории).</w:t>
      </w:r>
    </w:p>
    <w:p w14:paraId="043F455A"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Руководитель объекта (территории)</w:t>
      </w:r>
    </w:p>
    <w:p w14:paraId="0A543F0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 ________________________________</w:t>
      </w:r>
    </w:p>
    <w:p w14:paraId="5D01AA6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w:t>
      </w:r>
      <w:proofErr w:type="gramStart"/>
      <w:r w:rsidRPr="006010D1">
        <w:rPr>
          <w:rFonts w:ascii="Arial" w:eastAsia="Times New Roman" w:hAnsi="Arial" w:cs="Arial"/>
          <w:color w:val="333333"/>
          <w:sz w:val="23"/>
          <w:szCs w:val="23"/>
          <w:lang w:eastAsia="ru-RU"/>
        </w:rPr>
        <w:t>подпись)   </w:t>
      </w:r>
      <w:proofErr w:type="gramEnd"/>
      <w:r w:rsidRPr="006010D1">
        <w:rPr>
          <w:rFonts w:ascii="Arial" w:eastAsia="Times New Roman" w:hAnsi="Arial" w:cs="Arial"/>
          <w:color w:val="333333"/>
          <w:sz w:val="23"/>
          <w:szCs w:val="23"/>
          <w:lang w:eastAsia="ru-RU"/>
        </w:rPr>
        <w:t>        (инициалы, фамилия)</w:t>
      </w:r>
    </w:p>
    <w:p w14:paraId="23F33598"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Паспорт безопасности актуализирован " __ " ____________ 20__ г.</w:t>
      </w:r>
    </w:p>
    <w:p w14:paraId="445BCB94"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Причина актуализации: ___________________________________________________</w:t>
      </w:r>
    </w:p>
    <w:p w14:paraId="109DD1EC"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Руководитель объекта (территории)</w:t>
      </w:r>
    </w:p>
    <w:p w14:paraId="118B067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__________________ ________________________________</w:t>
      </w:r>
    </w:p>
    <w:p w14:paraId="1D836111"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w:t>
      </w:r>
      <w:proofErr w:type="gramStart"/>
      <w:r w:rsidRPr="006010D1">
        <w:rPr>
          <w:rFonts w:ascii="Arial" w:eastAsia="Times New Roman" w:hAnsi="Arial" w:cs="Arial"/>
          <w:color w:val="333333"/>
          <w:sz w:val="23"/>
          <w:szCs w:val="23"/>
          <w:lang w:eastAsia="ru-RU"/>
        </w:rPr>
        <w:t>подпись)   </w:t>
      </w:r>
      <w:proofErr w:type="gramEnd"/>
      <w:r w:rsidRPr="006010D1">
        <w:rPr>
          <w:rFonts w:ascii="Arial" w:eastAsia="Times New Roman" w:hAnsi="Arial" w:cs="Arial"/>
          <w:color w:val="333333"/>
          <w:sz w:val="23"/>
          <w:szCs w:val="23"/>
          <w:lang w:eastAsia="ru-RU"/>
        </w:rPr>
        <w:t>        (инициалы, фамилия)</w:t>
      </w:r>
    </w:p>
    <w:p w14:paraId="542F833F" w14:textId="77777777" w:rsidR="006010D1" w:rsidRPr="006010D1" w:rsidRDefault="006010D1" w:rsidP="006010D1">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review"/>
      <w:bookmarkEnd w:id="2"/>
      <w:r w:rsidRPr="006010D1">
        <w:rPr>
          <w:rFonts w:ascii="Arial" w:eastAsia="Times New Roman" w:hAnsi="Arial" w:cs="Arial"/>
          <w:b/>
          <w:bCs/>
          <w:color w:val="4D4D4D"/>
          <w:sz w:val="27"/>
          <w:szCs w:val="27"/>
          <w:lang w:eastAsia="ru-RU"/>
        </w:rPr>
        <w:t>Обзор документа</w:t>
      </w:r>
    </w:p>
    <w:p w14:paraId="3DCAD8F6" w14:textId="77777777" w:rsidR="006010D1" w:rsidRPr="006010D1" w:rsidRDefault="006010D1" w:rsidP="006010D1">
      <w:pPr>
        <w:spacing w:before="255" w:after="255" w:line="240" w:lineRule="auto"/>
        <w:rPr>
          <w:rFonts w:ascii="Times New Roman" w:eastAsia="Times New Roman" w:hAnsi="Times New Roman" w:cs="Times New Roman"/>
          <w:sz w:val="24"/>
          <w:szCs w:val="24"/>
          <w:lang w:eastAsia="ru-RU"/>
        </w:rPr>
      </w:pPr>
      <w:r w:rsidRPr="006010D1">
        <w:rPr>
          <w:rFonts w:ascii="Times New Roman" w:eastAsia="Times New Roman" w:hAnsi="Times New Roman" w:cs="Times New Roman"/>
          <w:sz w:val="24"/>
          <w:szCs w:val="24"/>
          <w:lang w:eastAsia="ru-RU"/>
        </w:rPr>
        <w:pict w14:anchorId="657AB7F2">
          <v:rect id="_x0000_i1025" style="width:0;height:.75pt" o:hralign="center" o:hrstd="t" o:hrnoshade="t" o:hr="t" fillcolor="#333" stroked="f"/>
        </w:pict>
      </w:r>
    </w:p>
    <w:p w14:paraId="29F21D60"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 xml:space="preserve">Правительство РФ определило требования к антитеррористической защищенности объектов и территорий </w:t>
      </w:r>
      <w:proofErr w:type="spellStart"/>
      <w:r w:rsidRPr="006010D1">
        <w:rPr>
          <w:rFonts w:ascii="Arial" w:eastAsia="Times New Roman" w:hAnsi="Arial" w:cs="Arial"/>
          <w:color w:val="333333"/>
          <w:sz w:val="23"/>
          <w:szCs w:val="23"/>
          <w:lang w:eastAsia="ru-RU"/>
        </w:rPr>
        <w:t>Минпросвещения</w:t>
      </w:r>
      <w:proofErr w:type="spellEnd"/>
      <w:r w:rsidRPr="006010D1">
        <w:rPr>
          <w:rFonts w:ascii="Arial" w:eastAsia="Times New Roman" w:hAnsi="Arial" w:cs="Arial"/>
          <w:color w:val="333333"/>
          <w:sz w:val="23"/>
          <w:szCs w:val="23"/>
          <w:lang w:eastAsia="ru-RU"/>
        </w:rPr>
        <w:t xml:space="preserve"> России, региональных и местных органов в сфере образования и подведомственных им организаций.</w:t>
      </w:r>
    </w:p>
    <w:p w14:paraId="485DB4B5"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Требования дифференцированы в зависимости от категории объекта, которая присваивается с учетом степени угрозы совершения теракта и его возможных последствий. Предусмотрено 4 категории. На каждый объект разрабатывается паспорт безопасности.</w:t>
      </w:r>
    </w:p>
    <w:p w14:paraId="4DEA4C82" w14:textId="77777777" w:rsidR="006010D1" w:rsidRPr="006010D1" w:rsidRDefault="006010D1" w:rsidP="006010D1">
      <w:pPr>
        <w:shd w:val="clear" w:color="auto" w:fill="FFFFFF"/>
        <w:spacing w:after="255" w:line="270" w:lineRule="atLeast"/>
        <w:rPr>
          <w:rFonts w:ascii="Arial" w:eastAsia="Times New Roman" w:hAnsi="Arial" w:cs="Arial"/>
          <w:color w:val="333333"/>
          <w:sz w:val="23"/>
          <w:szCs w:val="23"/>
          <w:lang w:eastAsia="ru-RU"/>
        </w:rPr>
      </w:pPr>
      <w:r w:rsidRPr="006010D1">
        <w:rPr>
          <w:rFonts w:ascii="Arial" w:eastAsia="Times New Roman" w:hAnsi="Arial" w:cs="Arial"/>
          <w:color w:val="333333"/>
          <w:sz w:val="23"/>
          <w:szCs w:val="23"/>
          <w:lang w:eastAsia="ru-RU"/>
        </w:rPr>
        <w:t>На всех объектах независимо от категории организуется пропускной режим, проводятся антитеррористические учения и тренировки. Все объекты должны оснащены системами передачи тревожных сообщений.</w:t>
      </w:r>
    </w:p>
    <w:p w14:paraId="36B8147E" w14:textId="77777777" w:rsidR="00D35F4B" w:rsidRDefault="00D35F4B"/>
    <w:sectPr w:rsidR="00D35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42"/>
    <w:rsid w:val="002F6012"/>
    <w:rsid w:val="006010D1"/>
    <w:rsid w:val="00D35F4B"/>
    <w:rsid w:val="00F67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5C299-90C6-4539-9F0B-DA49D1C9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010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010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10D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010D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010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01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47547">
      <w:bodyDiv w:val="1"/>
      <w:marLeft w:val="0"/>
      <w:marRight w:val="0"/>
      <w:marTop w:val="0"/>
      <w:marBottom w:val="0"/>
      <w:divBdr>
        <w:top w:val="none" w:sz="0" w:space="0" w:color="auto"/>
        <w:left w:val="none" w:sz="0" w:space="0" w:color="auto"/>
        <w:bottom w:val="none" w:sz="0" w:space="0" w:color="auto"/>
        <w:right w:val="none" w:sz="0" w:space="0" w:color="auto"/>
      </w:divBdr>
      <w:divsChild>
        <w:div w:id="1107121797">
          <w:marLeft w:val="0"/>
          <w:marRight w:val="0"/>
          <w:marTop w:val="0"/>
          <w:marBottom w:val="180"/>
          <w:divBdr>
            <w:top w:val="none" w:sz="0" w:space="0" w:color="auto"/>
            <w:left w:val="none" w:sz="0" w:space="0" w:color="auto"/>
            <w:bottom w:val="none" w:sz="0" w:space="0" w:color="auto"/>
            <w:right w:val="none" w:sz="0" w:space="0" w:color="auto"/>
          </w:divBdr>
        </w:div>
        <w:div w:id="1784154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485152/" TargetMode="External"/><Relationship Id="rId13" Type="http://schemas.openxmlformats.org/officeDocument/2006/relationships/hyperlink" Target="https://www.garant.ru/products/ipo/prime/doc/72485152/" TargetMode="External"/><Relationship Id="rId18" Type="http://schemas.openxmlformats.org/officeDocument/2006/relationships/hyperlink" Target="https://www.garant.ru/products/ipo/prime/doc/72485152/" TargetMode="External"/><Relationship Id="rId26" Type="http://schemas.openxmlformats.org/officeDocument/2006/relationships/hyperlink" Target="https://www.garant.ru/products/ipo/prime/doc/72485152/" TargetMode="External"/><Relationship Id="rId3" Type="http://schemas.openxmlformats.org/officeDocument/2006/relationships/webSettings" Target="webSettings.xml"/><Relationship Id="rId21" Type="http://schemas.openxmlformats.org/officeDocument/2006/relationships/hyperlink" Target="https://www.garant.ru/products/ipo/prime/doc/72485152/" TargetMode="External"/><Relationship Id="rId7" Type="http://schemas.openxmlformats.org/officeDocument/2006/relationships/hyperlink" Target="https://www.garant.ru/products/ipo/prime/doc/72485152/" TargetMode="External"/><Relationship Id="rId12" Type="http://schemas.openxmlformats.org/officeDocument/2006/relationships/hyperlink" Target="https://www.garant.ru/products/ipo/prime/doc/72485152/" TargetMode="External"/><Relationship Id="rId17" Type="http://schemas.openxmlformats.org/officeDocument/2006/relationships/hyperlink" Target="https://www.garant.ru/products/ipo/prime/doc/72485152/" TargetMode="External"/><Relationship Id="rId25" Type="http://schemas.openxmlformats.org/officeDocument/2006/relationships/hyperlink" Target="https://www.garant.ru/products/ipo/prime/doc/72485152/" TargetMode="External"/><Relationship Id="rId2" Type="http://schemas.openxmlformats.org/officeDocument/2006/relationships/settings" Target="settings.xml"/><Relationship Id="rId16" Type="http://schemas.openxmlformats.org/officeDocument/2006/relationships/hyperlink" Target="https://www.garant.ru/products/ipo/prime/doc/72485152/" TargetMode="External"/><Relationship Id="rId20" Type="http://schemas.openxmlformats.org/officeDocument/2006/relationships/hyperlink" Target="https://www.garant.ru/products/ipo/prime/doc/72485152/" TargetMode="External"/><Relationship Id="rId29" Type="http://schemas.openxmlformats.org/officeDocument/2006/relationships/hyperlink" Target="https://www.garant.ru/products/ipo/prime/doc/72485152/" TargetMode="External"/><Relationship Id="rId1" Type="http://schemas.openxmlformats.org/officeDocument/2006/relationships/styles" Target="styles.xml"/><Relationship Id="rId6" Type="http://schemas.openxmlformats.org/officeDocument/2006/relationships/hyperlink" Target="https://www.garant.ru/products/ipo/prime/doc/72485152/" TargetMode="External"/><Relationship Id="rId11" Type="http://schemas.openxmlformats.org/officeDocument/2006/relationships/hyperlink" Target="https://www.garant.ru/products/ipo/prime/doc/72485152/" TargetMode="External"/><Relationship Id="rId24" Type="http://schemas.openxmlformats.org/officeDocument/2006/relationships/hyperlink" Target="https://www.garant.ru/products/ipo/prime/doc/72485152/" TargetMode="External"/><Relationship Id="rId5" Type="http://schemas.openxmlformats.org/officeDocument/2006/relationships/hyperlink" Target="https://www.garant.ru/products/ipo/prime/doc/72485152/" TargetMode="External"/><Relationship Id="rId15" Type="http://schemas.openxmlformats.org/officeDocument/2006/relationships/hyperlink" Target="https://www.garant.ru/products/ipo/prime/doc/72485152/" TargetMode="External"/><Relationship Id="rId23" Type="http://schemas.openxmlformats.org/officeDocument/2006/relationships/hyperlink" Target="https://www.garant.ru/products/ipo/prime/doc/72485152/" TargetMode="External"/><Relationship Id="rId28" Type="http://schemas.openxmlformats.org/officeDocument/2006/relationships/hyperlink" Target="https://www.garant.ru/products/ipo/prime/doc/72485152/" TargetMode="External"/><Relationship Id="rId10" Type="http://schemas.openxmlformats.org/officeDocument/2006/relationships/hyperlink" Target="https://www.garant.ru/products/ipo/prime/doc/72485152/" TargetMode="External"/><Relationship Id="rId19" Type="http://schemas.openxmlformats.org/officeDocument/2006/relationships/hyperlink" Target="https://www.garant.ru/products/ipo/prime/doc/72485152/" TargetMode="External"/><Relationship Id="rId31" Type="http://schemas.openxmlformats.org/officeDocument/2006/relationships/theme" Target="theme/theme1.xml"/><Relationship Id="rId4" Type="http://schemas.openxmlformats.org/officeDocument/2006/relationships/hyperlink" Target="https://www.garant.ru/products/ipo/prime/doc/72485152/" TargetMode="External"/><Relationship Id="rId9" Type="http://schemas.openxmlformats.org/officeDocument/2006/relationships/hyperlink" Target="https://www.garant.ru/products/ipo/prime/doc/72485152/" TargetMode="External"/><Relationship Id="rId14" Type="http://schemas.openxmlformats.org/officeDocument/2006/relationships/hyperlink" Target="https://www.garant.ru/products/ipo/prime/doc/72485152/" TargetMode="External"/><Relationship Id="rId22" Type="http://schemas.openxmlformats.org/officeDocument/2006/relationships/hyperlink" Target="https://www.garant.ru/products/ipo/prime/doc/72485152/" TargetMode="External"/><Relationship Id="rId27" Type="http://schemas.openxmlformats.org/officeDocument/2006/relationships/hyperlink" Target="https://www.garant.ru/products/ipo/prime/doc/7248515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8833</Words>
  <Characters>50351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dc:creator>
  <cp:keywords/>
  <dc:description/>
  <cp:lastModifiedBy>Ахмед</cp:lastModifiedBy>
  <cp:revision>3</cp:revision>
  <dcterms:created xsi:type="dcterms:W3CDTF">2020-02-07T08:10:00Z</dcterms:created>
  <dcterms:modified xsi:type="dcterms:W3CDTF">2020-02-07T08:24:00Z</dcterms:modified>
</cp:coreProperties>
</file>